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54" w:rsidRPr="00057A36" w:rsidRDefault="00C43454" w:rsidP="00C43454">
      <w:pPr>
        <w:pStyle w:val="Cmsor2"/>
        <w:rPr>
          <w:rFonts w:ascii="Garamond" w:hAnsi="Garamond"/>
          <w:sz w:val="24"/>
          <w:szCs w:val="24"/>
          <w:lang w:val="hu-HU"/>
        </w:rPr>
      </w:pPr>
    </w:p>
    <w:p w:rsidR="00C43454" w:rsidRPr="00057A36" w:rsidRDefault="00C43454" w:rsidP="00C43454">
      <w:pPr>
        <w:pStyle w:val="Cmsor2"/>
        <w:rPr>
          <w:rFonts w:ascii="Garamond" w:hAnsi="Garamond"/>
          <w:sz w:val="24"/>
          <w:szCs w:val="24"/>
          <w:lang w:val="hu-HU"/>
        </w:rPr>
      </w:pPr>
      <w:r w:rsidRPr="00057A36">
        <w:rPr>
          <w:rFonts w:ascii="Garamond" w:hAnsi="Garamond"/>
          <w:sz w:val="24"/>
          <w:szCs w:val="24"/>
          <w:lang w:val="hu-HU"/>
        </w:rPr>
        <w:t>FAKTOR</w:t>
      </w:r>
      <w:r w:rsidRPr="00057A36">
        <w:rPr>
          <w:rFonts w:ascii="Garamond" w:hAnsi="Garamond"/>
          <w:caps/>
          <w:sz w:val="24"/>
          <w:szCs w:val="24"/>
          <w:lang w:val="hu-HU"/>
        </w:rPr>
        <w:t>ing</w:t>
      </w:r>
      <w:r w:rsidRPr="00057A36">
        <w:rPr>
          <w:rFonts w:ascii="Garamond" w:hAnsi="Garamond"/>
          <w:sz w:val="24"/>
          <w:szCs w:val="24"/>
          <w:lang w:val="hu-HU"/>
        </w:rPr>
        <w:t xml:space="preserve"> SZERZŐDÉS</w:t>
      </w:r>
    </w:p>
    <w:p w:rsidR="00C43454" w:rsidRPr="00057A36" w:rsidRDefault="00C43454" w:rsidP="00C43454">
      <w:pPr>
        <w:rPr>
          <w:rFonts w:ascii="Garamond" w:hAnsi="Garamond"/>
          <w:lang w:val="hu-HU"/>
        </w:rPr>
      </w:pPr>
    </w:p>
    <w:p w:rsidR="00C43454" w:rsidRPr="00057A36" w:rsidRDefault="00C43454" w:rsidP="00C43454">
      <w:pPr>
        <w:rPr>
          <w:rFonts w:ascii="Garamond" w:hAnsi="Garamond"/>
          <w:lang w:val="hu-HU"/>
        </w:rPr>
      </w:pPr>
      <w:proofErr w:type="gramStart"/>
      <w:r w:rsidRPr="00057A36">
        <w:rPr>
          <w:rFonts w:ascii="Garamond" w:hAnsi="Garamond"/>
          <w:lang w:val="hu-HU"/>
        </w:rPr>
        <w:t>amely</w:t>
      </w:r>
      <w:proofErr w:type="gramEnd"/>
      <w:r w:rsidRPr="00057A36">
        <w:rPr>
          <w:rFonts w:ascii="Garamond" w:hAnsi="Garamond"/>
          <w:lang w:val="hu-HU"/>
        </w:rPr>
        <w:t xml:space="preserve"> létrejött a </w:t>
      </w:r>
      <w:r w:rsidRPr="00057A36">
        <w:rPr>
          <w:rFonts w:ascii="Garamond" w:hAnsi="Garamond"/>
          <w:b/>
          <w:lang w:val="hu-HU"/>
        </w:rPr>
        <w:t xml:space="preserve">….. </w:t>
      </w:r>
      <w:r w:rsidRPr="00057A36">
        <w:rPr>
          <w:rFonts w:ascii="Garamond" w:hAnsi="Garamond"/>
          <w:lang w:val="hu-HU"/>
        </w:rPr>
        <w:t xml:space="preserve">(Székhely: …; cégjegyzékszáma: …, Statisztikai számjel: …, Adószám: …, Képviseli: …) </w:t>
      </w:r>
      <w:r w:rsidR="00057A36">
        <w:rPr>
          <w:rFonts w:ascii="Garamond" w:hAnsi="Garamond"/>
          <w:lang w:val="hu-HU"/>
        </w:rPr>
        <w:t xml:space="preserve">mint Faktor </w:t>
      </w:r>
      <w:r w:rsidRPr="00057A36">
        <w:rPr>
          <w:rFonts w:ascii="Garamond" w:hAnsi="Garamond"/>
          <w:lang w:val="hu-HU"/>
        </w:rPr>
        <w:t xml:space="preserve">(a továbbiakban: </w:t>
      </w:r>
      <w:r w:rsidR="00F10159">
        <w:rPr>
          <w:rFonts w:ascii="Garamond" w:hAnsi="Garamond"/>
          <w:b/>
          <w:lang w:val="hu-HU"/>
        </w:rPr>
        <w:t>Faktor</w:t>
      </w:r>
      <w:r w:rsidRPr="00057A36">
        <w:rPr>
          <w:rFonts w:ascii="Garamond" w:hAnsi="Garamond"/>
          <w:lang w:val="hu-HU"/>
        </w:rPr>
        <w:t>)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p w:rsidR="00C43454" w:rsidRPr="00057A36" w:rsidRDefault="00C3233B" w:rsidP="00C43454">
      <w:pPr>
        <w:jc w:val="both"/>
        <w:rPr>
          <w:rFonts w:ascii="Garamond" w:hAnsi="Garamond"/>
          <w:lang w:val="hu-HU"/>
        </w:rPr>
      </w:pPr>
      <w:proofErr w:type="gramStart"/>
      <w:r w:rsidRPr="00057A36">
        <w:rPr>
          <w:rFonts w:ascii="Garamond" w:hAnsi="Garamond"/>
          <w:lang w:val="hu-HU"/>
        </w:rPr>
        <w:t>másrészről</w:t>
      </w:r>
      <w:proofErr w:type="gramEnd"/>
      <w:r w:rsidR="00C43454" w:rsidRPr="00057A36">
        <w:rPr>
          <w:rFonts w:ascii="Garamond" w:hAnsi="Garamond"/>
          <w:lang w:val="hu-HU"/>
        </w:rPr>
        <w:tab/>
      </w:r>
      <w:r w:rsidR="00C43454"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>...............</w:t>
      </w:r>
    </w:p>
    <w:p w:rsidR="00C43454" w:rsidRPr="00057A36" w:rsidRDefault="00C43454" w:rsidP="00C43454">
      <w:pPr>
        <w:rPr>
          <w:rFonts w:ascii="Garamond" w:hAnsi="Garamond"/>
          <w:u w:val="single"/>
          <w:lang w:val="hu-HU"/>
        </w:rPr>
      </w:pP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proofErr w:type="gramStart"/>
      <w:r w:rsidR="00C3233B" w:rsidRPr="00057A36">
        <w:rPr>
          <w:rFonts w:ascii="Garamond" w:hAnsi="Garamond"/>
          <w:lang w:val="hu-HU"/>
        </w:rPr>
        <w:t>székhelye</w:t>
      </w:r>
      <w:proofErr w:type="gramEnd"/>
      <w:r w:rsidR="00C3233B" w:rsidRPr="00057A36">
        <w:rPr>
          <w:rFonts w:ascii="Garamond" w:hAnsi="Garamond"/>
          <w:lang w:val="hu-HU"/>
        </w:rPr>
        <w:t>:</w:t>
      </w:r>
    </w:p>
    <w:p w:rsidR="00C43454" w:rsidRPr="00057A36" w:rsidRDefault="00C43454" w:rsidP="00C43454">
      <w:pPr>
        <w:rPr>
          <w:rFonts w:ascii="Garamond" w:hAnsi="Garamond"/>
          <w:u w:val="single"/>
          <w:lang w:val="hu-HU"/>
        </w:rPr>
      </w:pP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proofErr w:type="gramStart"/>
      <w:r w:rsidRPr="00057A36">
        <w:rPr>
          <w:rFonts w:ascii="Garamond" w:hAnsi="Garamond"/>
          <w:lang w:val="hu-HU"/>
        </w:rPr>
        <w:t>cégjegyzékszáma</w:t>
      </w:r>
      <w:proofErr w:type="gramEnd"/>
      <w:r w:rsidRPr="00057A36">
        <w:rPr>
          <w:rFonts w:ascii="Garamond" w:hAnsi="Garamond"/>
          <w:lang w:val="hu-HU"/>
        </w:rPr>
        <w:t>: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proofErr w:type="gramStart"/>
      <w:r w:rsidRPr="00057A36">
        <w:rPr>
          <w:rFonts w:ascii="Garamond" w:hAnsi="Garamond"/>
          <w:lang w:val="hu-HU"/>
        </w:rPr>
        <w:t>adószáma</w:t>
      </w:r>
      <w:proofErr w:type="gramEnd"/>
      <w:r w:rsidRPr="00057A36">
        <w:rPr>
          <w:rFonts w:ascii="Garamond" w:hAnsi="Garamond"/>
          <w:lang w:val="hu-HU"/>
        </w:rPr>
        <w:t xml:space="preserve">: 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r w:rsidRPr="00057A36">
        <w:rPr>
          <w:rFonts w:ascii="Garamond" w:hAnsi="Garamond"/>
          <w:lang w:val="hu-HU"/>
        </w:rPr>
        <w:tab/>
      </w:r>
      <w:proofErr w:type="gramStart"/>
      <w:r w:rsidRPr="00057A36">
        <w:rPr>
          <w:rFonts w:ascii="Garamond" w:hAnsi="Garamond"/>
          <w:lang w:val="hu-HU"/>
        </w:rPr>
        <w:t>pénzforgalmi</w:t>
      </w:r>
      <w:proofErr w:type="gramEnd"/>
      <w:r w:rsidRPr="00057A36">
        <w:rPr>
          <w:rFonts w:ascii="Garamond" w:hAnsi="Garamond"/>
          <w:lang w:val="hu-HU"/>
        </w:rPr>
        <w:t xml:space="preserve"> jelzőszá</w:t>
      </w:r>
      <w:r w:rsidR="00C3233B" w:rsidRPr="00057A36">
        <w:rPr>
          <w:rFonts w:ascii="Garamond" w:hAnsi="Garamond"/>
          <w:lang w:val="hu-HU"/>
        </w:rPr>
        <w:t>m (</w:t>
      </w:r>
      <w:r w:rsidR="00F10159">
        <w:rPr>
          <w:rFonts w:ascii="Garamond" w:hAnsi="Garamond"/>
          <w:lang w:val="hu-HU"/>
        </w:rPr>
        <w:t>Faktor</w:t>
      </w:r>
      <w:r w:rsidR="00C3233B" w:rsidRPr="00057A36">
        <w:rPr>
          <w:rFonts w:ascii="Garamond" w:hAnsi="Garamond"/>
          <w:lang w:val="hu-HU"/>
        </w:rPr>
        <w:t>számla):</w:t>
      </w:r>
    </w:p>
    <w:p w:rsidR="00C43454" w:rsidRPr="00057A36" w:rsidRDefault="00057A36" w:rsidP="00C43454">
      <w:pPr>
        <w:ind w:left="1440" w:firstLine="720"/>
        <w:jc w:val="both"/>
        <w:rPr>
          <w:rFonts w:ascii="Garamond" w:hAnsi="Garamond"/>
          <w:lang w:val="hu-HU"/>
        </w:rPr>
      </w:pPr>
      <w:proofErr w:type="gramStart"/>
      <w:r>
        <w:rPr>
          <w:rFonts w:ascii="Garamond" w:hAnsi="Garamond"/>
          <w:lang w:val="hu-HU"/>
        </w:rPr>
        <w:t>mint</w:t>
      </w:r>
      <w:proofErr w:type="gramEnd"/>
      <w:r>
        <w:rPr>
          <w:rFonts w:ascii="Garamond" w:hAnsi="Garamond"/>
          <w:lang w:val="hu-HU"/>
        </w:rPr>
        <w:t xml:space="preserve"> Adós </w:t>
      </w:r>
      <w:r w:rsidR="00C43454" w:rsidRPr="00057A36">
        <w:rPr>
          <w:rFonts w:ascii="Garamond" w:hAnsi="Garamond"/>
          <w:lang w:val="hu-HU"/>
        </w:rPr>
        <w:t xml:space="preserve">(a továbbiakban: </w:t>
      </w:r>
      <w:r>
        <w:rPr>
          <w:rFonts w:ascii="Garamond" w:hAnsi="Garamond"/>
          <w:b/>
          <w:bCs/>
          <w:lang w:val="hu-HU"/>
        </w:rPr>
        <w:t>Szállító</w:t>
      </w:r>
      <w:r w:rsidR="00C43454" w:rsidRPr="00057A36">
        <w:rPr>
          <w:rFonts w:ascii="Garamond" w:hAnsi="Garamond"/>
          <w:lang w:val="hu-HU"/>
        </w:rPr>
        <w:t>)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  <w:r w:rsidRPr="00057A36">
        <w:rPr>
          <w:rFonts w:ascii="Garamond" w:hAnsi="Garamond"/>
          <w:lang w:val="hu-HU"/>
        </w:rPr>
        <w:t xml:space="preserve">(a továbbiakban együttesen: Felek) között az alábbi feltételekkel: 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p w:rsidR="00C43454" w:rsidRPr="00057A36" w:rsidRDefault="00C43454" w:rsidP="00C43454">
      <w:pPr>
        <w:pStyle w:val="Szvegtrzs2"/>
        <w:rPr>
          <w:rFonts w:ascii="Garamond" w:hAnsi="Garamond"/>
          <w:sz w:val="24"/>
          <w:lang w:val="hu-HU"/>
        </w:rPr>
      </w:pPr>
      <w:r w:rsidRPr="00057A36">
        <w:rPr>
          <w:rFonts w:ascii="Garamond" w:hAnsi="Garamond"/>
          <w:sz w:val="24"/>
          <w:lang w:val="hu-HU"/>
        </w:rPr>
        <w:t>A</w:t>
      </w:r>
      <w:r w:rsidR="00057A36">
        <w:rPr>
          <w:rFonts w:ascii="Garamond" w:hAnsi="Garamond"/>
          <w:sz w:val="24"/>
          <w:lang w:val="hu-HU"/>
        </w:rPr>
        <w:t xml:space="preserve">z Szállító </w:t>
      </w:r>
      <w:r w:rsidRPr="00057A36">
        <w:rPr>
          <w:rFonts w:ascii="Garamond" w:hAnsi="Garamond"/>
          <w:sz w:val="24"/>
          <w:lang w:val="hu-HU"/>
        </w:rPr>
        <w:t>és a jelen Szerződésben meghatározott Kötelezett(</w:t>
      </w:r>
      <w:proofErr w:type="spellStart"/>
      <w:r w:rsidRPr="00057A36">
        <w:rPr>
          <w:rFonts w:ascii="Garamond" w:hAnsi="Garamond"/>
          <w:sz w:val="24"/>
          <w:lang w:val="hu-HU"/>
        </w:rPr>
        <w:t>ek</w:t>
      </w:r>
      <w:proofErr w:type="spellEnd"/>
      <w:r w:rsidRPr="00057A36">
        <w:rPr>
          <w:rFonts w:ascii="Garamond" w:hAnsi="Garamond"/>
          <w:sz w:val="24"/>
          <w:lang w:val="hu-HU"/>
        </w:rPr>
        <w:t xml:space="preserve">) között létrejött megállapodás alapján, valamint </w:t>
      </w:r>
      <w:r w:rsidR="00057A36">
        <w:rPr>
          <w:rFonts w:ascii="Garamond" w:hAnsi="Garamond"/>
          <w:sz w:val="24"/>
          <w:lang w:val="hu-HU"/>
        </w:rPr>
        <w:t>a Szállító</w:t>
      </w:r>
      <w:r w:rsidRPr="00057A36">
        <w:rPr>
          <w:rFonts w:ascii="Garamond" w:hAnsi="Garamond"/>
          <w:sz w:val="24"/>
          <w:lang w:val="hu-HU"/>
        </w:rPr>
        <w:t xml:space="preserve"> által a Kötelezett(</w:t>
      </w:r>
      <w:proofErr w:type="spellStart"/>
      <w:r w:rsidRPr="00057A36">
        <w:rPr>
          <w:rFonts w:ascii="Garamond" w:hAnsi="Garamond"/>
          <w:sz w:val="24"/>
          <w:lang w:val="hu-HU"/>
        </w:rPr>
        <w:t>ek</w:t>
      </w:r>
      <w:proofErr w:type="spellEnd"/>
      <w:r w:rsidRPr="00057A36">
        <w:rPr>
          <w:rFonts w:ascii="Garamond" w:hAnsi="Garamond"/>
          <w:sz w:val="24"/>
          <w:lang w:val="hu-HU"/>
        </w:rPr>
        <w:t xml:space="preserve">) részére teljesített Szállítás során kibocsátott Számlák megvásárlására a </w:t>
      </w:r>
      <w:r w:rsidR="00F10159">
        <w:rPr>
          <w:rFonts w:ascii="Garamond" w:hAnsi="Garamond"/>
          <w:sz w:val="24"/>
          <w:lang w:val="hu-HU"/>
        </w:rPr>
        <w:t>Faktor</w:t>
      </w:r>
      <w:r w:rsidRPr="00057A36">
        <w:rPr>
          <w:rFonts w:ascii="Garamond" w:hAnsi="Garamond"/>
          <w:sz w:val="24"/>
          <w:lang w:val="hu-HU"/>
        </w:rPr>
        <w:t xml:space="preserve"> a </w:t>
      </w:r>
      <w:proofErr w:type="gramStart"/>
      <w:r w:rsidRPr="00057A36">
        <w:rPr>
          <w:rFonts w:ascii="Garamond" w:hAnsi="Garamond"/>
          <w:sz w:val="24"/>
          <w:lang w:val="hu-HU"/>
        </w:rPr>
        <w:t>Szállítóval</w:t>
      </w:r>
      <w:proofErr w:type="gramEnd"/>
      <w:r w:rsidRPr="00057A36">
        <w:rPr>
          <w:rFonts w:ascii="Garamond" w:hAnsi="Garamond"/>
          <w:sz w:val="24"/>
          <w:lang w:val="hu-HU"/>
        </w:rPr>
        <w:t xml:space="preserve"> az alábbi feltételekkel </w:t>
      </w:r>
      <w:proofErr w:type="spellStart"/>
      <w:r w:rsidRPr="00057A36">
        <w:rPr>
          <w:rFonts w:ascii="Garamond" w:hAnsi="Garamond"/>
          <w:sz w:val="24"/>
          <w:lang w:val="hu-HU"/>
        </w:rPr>
        <w:t>faktorálási</w:t>
      </w:r>
      <w:proofErr w:type="spellEnd"/>
      <w:r w:rsidRPr="00057A36">
        <w:rPr>
          <w:rFonts w:ascii="Garamond" w:hAnsi="Garamond"/>
          <w:sz w:val="24"/>
          <w:lang w:val="hu-HU"/>
        </w:rPr>
        <w:t xml:space="preserve"> szolgáltatás nyújtására megállapodást köt.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5219"/>
      </w:tblGrid>
      <w:tr w:rsidR="00057A36" w:rsidRPr="00057A36" w:rsidTr="00B02575">
        <w:trPr>
          <w:cantSplit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C3233B" w:rsidRPr="00057A36" w:rsidRDefault="00C3233B" w:rsidP="00C3233B">
            <w:pPr>
              <w:jc w:val="both"/>
              <w:rPr>
                <w:rFonts w:ascii="Garamond" w:hAnsi="Garamond"/>
                <w:bCs/>
                <w:lang w:val="hu-HU"/>
              </w:rPr>
            </w:pPr>
            <w:r w:rsidRPr="00057A36">
              <w:rPr>
                <w:rFonts w:ascii="Garamond" w:hAnsi="Garamond"/>
                <w:bCs/>
                <w:lang w:val="hu-HU"/>
              </w:rPr>
              <w:t xml:space="preserve">1. Felek rögzítik, </w:t>
            </w:r>
            <w:proofErr w:type="gramStart"/>
            <w:r w:rsidRPr="00057A36">
              <w:rPr>
                <w:rFonts w:ascii="Garamond" w:hAnsi="Garamond"/>
                <w:bCs/>
                <w:lang w:val="hu-HU"/>
              </w:rPr>
              <w:t>hogy …</w:t>
            </w:r>
            <w:proofErr w:type="gramEnd"/>
            <w:r w:rsidRPr="00057A36">
              <w:rPr>
                <w:rFonts w:ascii="Garamond" w:hAnsi="Garamond"/>
                <w:bCs/>
                <w:lang w:val="hu-HU"/>
              </w:rPr>
              <w:t>……… Ft összeg kerestében faktoring szerződést kötnek.</w:t>
            </w:r>
          </w:p>
          <w:p w:rsidR="00C3233B" w:rsidRPr="00057A36" w:rsidRDefault="00C3233B" w:rsidP="00C3233B">
            <w:pPr>
              <w:rPr>
                <w:lang w:val="hu-HU"/>
              </w:rPr>
            </w:pPr>
          </w:p>
          <w:p w:rsidR="00C43454" w:rsidRPr="00057A36" w:rsidRDefault="00C3233B" w:rsidP="00B02575">
            <w:pPr>
              <w:jc w:val="both"/>
              <w:rPr>
                <w:rFonts w:ascii="Garamond" w:hAnsi="Garamond"/>
                <w:bCs/>
                <w:lang w:val="hu-HU"/>
              </w:rPr>
            </w:pPr>
            <w:r w:rsidRPr="00057A36">
              <w:rPr>
                <w:rFonts w:ascii="Garamond" w:hAnsi="Garamond"/>
                <w:bCs/>
                <w:lang w:val="hu-HU"/>
              </w:rPr>
              <w:t>2.</w:t>
            </w:r>
            <w:r w:rsidR="00C43454" w:rsidRPr="00057A36">
              <w:rPr>
                <w:rFonts w:ascii="Garamond" w:hAnsi="Garamond"/>
                <w:bCs/>
                <w:lang w:val="hu-HU"/>
              </w:rPr>
              <w:t>Finanszírozási limit (folyósítható Előleg/</w:t>
            </w:r>
            <w:proofErr w:type="gramStart"/>
            <w:r w:rsidR="00C43454" w:rsidRPr="00057A36">
              <w:rPr>
                <w:rFonts w:ascii="Garamond" w:hAnsi="Garamond"/>
                <w:bCs/>
                <w:lang w:val="hu-HU"/>
              </w:rPr>
              <w:t>Vételár(</w:t>
            </w:r>
            <w:proofErr w:type="gramEnd"/>
            <w:r w:rsidR="00C43454" w:rsidRPr="00057A36">
              <w:rPr>
                <w:rFonts w:ascii="Garamond" w:hAnsi="Garamond"/>
                <w:bCs/>
                <w:lang w:val="hu-HU"/>
              </w:rPr>
              <w:t>részlet) maximum összege)</w:t>
            </w:r>
          </w:p>
          <w:p w:rsidR="00C43454" w:rsidRPr="00057A36" w:rsidRDefault="00C43454" w:rsidP="00B02575">
            <w:pPr>
              <w:jc w:val="both"/>
              <w:rPr>
                <w:rFonts w:ascii="Garamond" w:hAnsi="Garamond"/>
                <w:bCs/>
                <w:lang w:val="hu-HU"/>
              </w:rPr>
            </w:pPr>
          </w:p>
        </w:tc>
      </w:tr>
      <w:tr w:rsidR="00057A36" w:rsidRPr="00057A36" w:rsidTr="00B025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pStyle w:val="Szvegtrzs"/>
              <w:rPr>
                <w:rFonts w:ascii="Garamond" w:hAnsi="Garamond"/>
                <w:sz w:val="24"/>
                <w:szCs w:val="24"/>
                <w:lang w:val="hu-HU"/>
              </w:rPr>
            </w:pPr>
            <w:r w:rsidRPr="00057A36">
              <w:rPr>
                <w:rFonts w:ascii="Garamond" w:hAnsi="Garamond"/>
                <w:sz w:val="24"/>
                <w:szCs w:val="24"/>
                <w:lang w:val="hu-HU"/>
              </w:rPr>
              <w:t>2.1. Összege: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C43454" w:rsidRPr="00057A36" w:rsidTr="00B0257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 w:cs="Arial"/>
                <w:lang w:val="hu-HU"/>
              </w:rPr>
            </w:pPr>
            <w:r w:rsidRPr="00057A36">
              <w:rPr>
                <w:rFonts w:ascii="Garamond" w:hAnsi="Garamond"/>
                <w:position w:val="6"/>
                <w:lang w:val="hu-HU"/>
              </w:rPr>
              <w:t xml:space="preserve">2.2. Rendelkezésre tartásának lejárata: </w:t>
            </w:r>
          </w:p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</w:tbl>
    <w:p w:rsidR="00C43454" w:rsidRPr="00057A36" w:rsidRDefault="00C43454" w:rsidP="00C43454">
      <w:pPr>
        <w:rPr>
          <w:rFonts w:ascii="Garamond" w:hAnsi="Garamond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C43454" w:rsidRPr="00057A36" w:rsidTr="00B02575">
        <w:trPr>
          <w:cantSplit/>
        </w:trPr>
        <w:tc>
          <w:tcPr>
            <w:tcW w:w="9288" w:type="dxa"/>
          </w:tcPr>
          <w:p w:rsidR="00C43454" w:rsidRPr="00057A36" w:rsidRDefault="00C43454" w:rsidP="00B02575">
            <w:pPr>
              <w:ind w:right="-67"/>
              <w:jc w:val="both"/>
              <w:rPr>
                <w:rFonts w:ascii="Garamond" w:hAnsi="Garamond"/>
                <w:lang w:val="hu-HU"/>
              </w:rPr>
            </w:pPr>
          </w:p>
        </w:tc>
      </w:tr>
    </w:tbl>
    <w:p w:rsidR="00C43454" w:rsidRPr="00057A36" w:rsidRDefault="00C43454" w:rsidP="00C43454">
      <w:pPr>
        <w:rPr>
          <w:rFonts w:ascii="Garamond" w:hAnsi="Garamond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018"/>
      </w:tblGrid>
      <w:tr w:rsidR="00057A36" w:rsidRPr="00057A36" w:rsidTr="00B025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2.4. Rendelkezésre tartási jutalék (havonta,)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_________________ </w:t>
            </w:r>
          </w:p>
        </w:tc>
      </w:tr>
      <w:tr w:rsidR="00057A36" w:rsidRPr="00057A36" w:rsidTr="00B0257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2.5. A Számla részösszegének finanszírozása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pStyle w:val="Cmsor3"/>
              <w:rPr>
                <w:rFonts w:ascii="Garamond" w:hAnsi="Garamond"/>
                <w:i w:val="0"/>
                <w:iCs w:val="0"/>
                <w:sz w:val="24"/>
              </w:rPr>
            </w:pPr>
            <w:r w:rsidRPr="00057A36">
              <w:rPr>
                <w:rFonts w:ascii="Garamond" w:hAnsi="Garamond"/>
                <w:i w:val="0"/>
                <w:iCs w:val="0"/>
                <w:sz w:val="24"/>
              </w:rPr>
              <w:t xml:space="preserve">Megengedett </w:t>
            </w:r>
          </w:p>
        </w:tc>
      </w:tr>
      <w:tr w:rsidR="00C43454" w:rsidRPr="00057A36" w:rsidTr="00B02575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position w:val="6"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position w:val="6"/>
                <w:lang w:val="hu-HU"/>
              </w:rPr>
              <w:t xml:space="preserve">2.6. A Számla alapján történő résztörlesztés elszámolása: 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pStyle w:val="Cmsor9"/>
              <w:rPr>
                <w:rFonts w:ascii="Garamond" w:hAnsi="Garamond"/>
                <w:color w:val="auto"/>
                <w:sz w:val="24"/>
              </w:rPr>
            </w:pPr>
            <w:r w:rsidRPr="00057A36">
              <w:rPr>
                <w:rFonts w:ascii="Garamond" w:hAnsi="Garamond"/>
                <w:color w:val="auto"/>
                <w:sz w:val="24"/>
              </w:rPr>
              <w:t>Az. 5.A sz. mellékletben megjelölt Kötelezettek esetében nem megengedett</w:t>
            </w:r>
          </w:p>
          <w:p w:rsidR="00C43454" w:rsidRPr="00057A36" w:rsidRDefault="00C43454" w:rsidP="00C3233B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>Az 5</w:t>
            </w:r>
            <w:proofErr w:type="gramStart"/>
            <w:r w:rsidRPr="00057A36">
              <w:rPr>
                <w:rFonts w:ascii="Garamond" w:hAnsi="Garamond"/>
                <w:i/>
                <w:iCs/>
                <w:lang w:val="hu-HU"/>
              </w:rPr>
              <w:t>.B</w:t>
            </w:r>
            <w:proofErr w:type="gramEnd"/>
            <w:r w:rsidRPr="00057A36">
              <w:rPr>
                <w:rFonts w:ascii="Garamond" w:hAnsi="Garamond"/>
                <w:i/>
                <w:iCs/>
                <w:lang w:val="hu-HU"/>
              </w:rPr>
              <w:t xml:space="preserve"> sz. mellékletben megjelölt Kötelezettek esetében megengedett</w:t>
            </w:r>
            <w:r w:rsidR="00C3233B" w:rsidRPr="00057A36">
              <w:rPr>
                <w:rFonts w:ascii="Garamond" w:hAnsi="Garamond"/>
                <w:i/>
                <w:iCs/>
                <w:lang w:val="hu-HU"/>
              </w:rPr>
              <w:t>.</w:t>
            </w:r>
          </w:p>
        </w:tc>
      </w:tr>
    </w:tbl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057A36" w:rsidRPr="00057A36" w:rsidTr="00B02575">
        <w:trPr>
          <w:cantSplit/>
        </w:trPr>
        <w:tc>
          <w:tcPr>
            <w:tcW w:w="9286" w:type="dxa"/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smallCap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smallCaps/>
                <w:lang w:val="hu-HU"/>
              </w:rPr>
              <w:t xml:space="preserve">3. A </w:t>
            </w:r>
            <w:proofErr w:type="spellStart"/>
            <w:r w:rsidRPr="00057A36">
              <w:rPr>
                <w:rFonts w:ascii="Garamond" w:hAnsi="Garamond"/>
                <w:b/>
                <w:bCs/>
                <w:smallCaps/>
                <w:lang w:val="hu-HU"/>
              </w:rPr>
              <w:t>faktorálás</w:t>
            </w:r>
            <w:proofErr w:type="spellEnd"/>
            <w:r w:rsidRPr="00057A36">
              <w:rPr>
                <w:rFonts w:ascii="Garamond" w:hAnsi="Garamond"/>
                <w:b/>
                <w:bCs/>
                <w:smallCaps/>
                <w:lang w:val="hu-HU"/>
              </w:rPr>
              <w:t xml:space="preserve"> feltételei </w:t>
            </w:r>
          </w:p>
        </w:tc>
      </w:tr>
    </w:tbl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  <w:r w:rsidRPr="00057A36">
        <w:rPr>
          <w:rFonts w:ascii="Garamond" w:hAnsi="Garamond"/>
          <w:lang w:val="hu-HU"/>
        </w:rPr>
        <w:t xml:space="preserve">Szállító a jelen Keretszerződés aláírásával megállapodik a </w:t>
      </w:r>
      <w:proofErr w:type="spellStart"/>
      <w:r w:rsidR="00F10159">
        <w:rPr>
          <w:rFonts w:ascii="Garamond" w:hAnsi="Garamond"/>
          <w:lang w:val="hu-HU"/>
        </w:rPr>
        <w:t>Faktor</w:t>
      </w:r>
      <w:r w:rsidRPr="00057A36">
        <w:rPr>
          <w:rFonts w:ascii="Garamond" w:hAnsi="Garamond"/>
          <w:lang w:val="hu-HU"/>
        </w:rPr>
        <w:t>kal</w:t>
      </w:r>
      <w:proofErr w:type="spellEnd"/>
      <w:r w:rsidRPr="00057A36">
        <w:rPr>
          <w:rFonts w:ascii="Garamond" w:hAnsi="Garamond"/>
          <w:lang w:val="hu-HU"/>
        </w:rPr>
        <w:t xml:space="preserve"> abban, hogy a </w:t>
      </w:r>
      <w:r w:rsidR="00F10159">
        <w:rPr>
          <w:rFonts w:ascii="Garamond" w:hAnsi="Garamond"/>
          <w:lang w:val="hu-HU"/>
        </w:rPr>
        <w:t>Faktor</w:t>
      </w:r>
      <w:r w:rsidRPr="00057A36">
        <w:rPr>
          <w:rFonts w:ascii="Garamond" w:hAnsi="Garamond"/>
          <w:lang w:val="hu-HU"/>
        </w:rPr>
        <w:t xml:space="preserve"> havonta egy alkalommal állít ki számlát (gyűjtőszámlát) részére a faktoring szolgáltatással összefüggésben keletkezett költségekről és díjakról. Szállító a jelen számlázásra vonatkozó megállapodást </w:t>
      </w:r>
      <w:r w:rsidR="00F10159">
        <w:rPr>
          <w:rFonts w:ascii="Garamond" w:hAnsi="Garamond"/>
          <w:lang w:val="hu-HU"/>
        </w:rPr>
        <w:t xml:space="preserve">az </w:t>
      </w:r>
      <w:r w:rsidRPr="00057A36">
        <w:rPr>
          <w:rFonts w:ascii="Garamond" w:hAnsi="Garamond"/>
          <w:lang w:val="hu-HU"/>
        </w:rPr>
        <w:t>Általános Forgalmi Adóról szóló 2007. évi CXXVII. tv. 164 §</w:t>
      </w:r>
      <w:proofErr w:type="spellStart"/>
      <w:r w:rsidRPr="00057A36">
        <w:rPr>
          <w:rFonts w:ascii="Garamond" w:hAnsi="Garamond"/>
          <w:lang w:val="hu-HU"/>
        </w:rPr>
        <w:t>-</w:t>
      </w:r>
      <w:proofErr w:type="gramStart"/>
      <w:r w:rsidRPr="00057A36">
        <w:rPr>
          <w:rFonts w:ascii="Garamond" w:hAnsi="Garamond"/>
          <w:lang w:val="hu-HU"/>
        </w:rPr>
        <w:t>a</w:t>
      </w:r>
      <w:proofErr w:type="spellEnd"/>
      <w:proofErr w:type="gramEnd"/>
      <w:r w:rsidRPr="00057A36">
        <w:rPr>
          <w:rFonts w:ascii="Garamond" w:hAnsi="Garamond"/>
          <w:lang w:val="hu-HU"/>
        </w:rPr>
        <w:t xml:space="preserve"> alapján köti meg a </w:t>
      </w:r>
      <w:proofErr w:type="spellStart"/>
      <w:r w:rsidR="00F10159">
        <w:rPr>
          <w:rFonts w:ascii="Garamond" w:hAnsi="Garamond"/>
          <w:lang w:val="hu-HU"/>
        </w:rPr>
        <w:t>Faktor</w:t>
      </w:r>
      <w:r w:rsidRPr="00057A36">
        <w:rPr>
          <w:rFonts w:ascii="Garamond" w:hAnsi="Garamond"/>
          <w:lang w:val="hu-HU"/>
        </w:rPr>
        <w:t>kal</w:t>
      </w:r>
      <w:proofErr w:type="spellEnd"/>
      <w:r w:rsidRPr="00057A36">
        <w:rPr>
          <w:rFonts w:ascii="Garamond" w:hAnsi="Garamond"/>
          <w:lang w:val="hu-HU"/>
        </w:rPr>
        <w:t xml:space="preserve">. 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7"/>
        <w:gridCol w:w="6659"/>
      </w:tblGrid>
      <w:tr w:rsidR="00057A36" w:rsidRPr="00057A36" w:rsidTr="00B02575">
        <w:tc>
          <w:tcPr>
            <w:tcW w:w="2627" w:type="dxa"/>
            <w:tcBorders>
              <w:bottom w:val="single" w:sz="4" w:space="0" w:color="auto"/>
            </w:tcBorders>
          </w:tcPr>
          <w:p w:rsidR="00C43454" w:rsidRPr="00057A36" w:rsidRDefault="00C43454" w:rsidP="00B02575">
            <w:pPr>
              <w:pStyle w:val="Cmsor7"/>
              <w:rPr>
                <w:rFonts w:ascii="Garamond" w:hAnsi="Garamond"/>
                <w:sz w:val="24"/>
              </w:rPr>
            </w:pPr>
            <w:r w:rsidRPr="00057A36">
              <w:rPr>
                <w:rFonts w:ascii="Garamond" w:hAnsi="Garamond"/>
                <w:sz w:val="24"/>
              </w:rPr>
              <w:t>ÁLTALÁNOS Feltételek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pStyle w:val="lfej"/>
              <w:tabs>
                <w:tab w:val="clear" w:pos="4536"/>
                <w:tab w:val="clear" w:pos="9072"/>
                <w:tab w:val="left" w:pos="-1414"/>
                <w:tab w:val="left" w:pos="-848"/>
                <w:tab w:val="left" w:pos="-282"/>
              </w:tabs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Az igénybe vett finanszírozás futamidejének végső </w:t>
            </w:r>
            <w:r w:rsidRPr="00057A36">
              <w:rPr>
                <w:rFonts w:ascii="Garamond" w:hAnsi="Garamond"/>
                <w:lang w:val="hu-HU"/>
              </w:rPr>
              <w:lastRenderedPageBreak/>
              <w:t xml:space="preserve">lejárata,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lastRenderedPageBreak/>
              <w:t xml:space="preserve">3.1. Az </w:t>
            </w:r>
            <w:r w:rsidRPr="00057A36">
              <w:rPr>
                <w:rFonts w:ascii="Garamond" w:hAnsi="Garamond"/>
                <w:b/>
                <w:bCs/>
                <w:lang w:val="hu-HU"/>
              </w:rPr>
              <w:t>Ügyleti Kamatláb</w:t>
            </w:r>
            <w:r w:rsidRPr="00057A36">
              <w:rPr>
                <w:rFonts w:ascii="Garamond" w:hAnsi="Garamond"/>
                <w:lang w:val="hu-HU"/>
              </w:rPr>
              <w:t xml:space="preserve"> mértéke: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</w:p>
          <w:p w:rsidR="00C43454" w:rsidRPr="00057A36" w:rsidRDefault="00C3233B" w:rsidP="00C3233B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>változó / fix</w:t>
            </w:r>
            <w:r w:rsidRPr="00057A36">
              <w:t xml:space="preserve"> </w:t>
            </w:r>
            <w:r w:rsidR="00C43454" w:rsidRPr="00057A36">
              <w:rPr>
                <w:rFonts w:ascii="Garamond" w:hAnsi="Garamond"/>
                <w:i/>
                <w:iCs/>
                <w:lang w:val="hu-HU"/>
              </w:rPr>
              <w:t xml:space="preserve">a Vételár/Előleg folyósításakor irányadó Báziskamat + (__) % </w:t>
            </w:r>
            <w:proofErr w:type="spellStart"/>
            <w:r w:rsidR="00C43454" w:rsidRPr="00057A36">
              <w:rPr>
                <w:rFonts w:ascii="Garamond" w:hAnsi="Garamond"/>
                <w:i/>
                <w:iCs/>
                <w:lang w:val="hu-HU"/>
              </w:rPr>
              <w:t>p.a</w:t>
            </w:r>
            <w:proofErr w:type="spellEnd"/>
            <w:r w:rsidR="00C43454" w:rsidRPr="00057A36">
              <w:rPr>
                <w:rFonts w:ascii="Garamond" w:hAnsi="Garamond"/>
                <w:i/>
                <w:iCs/>
                <w:lang w:val="hu-HU"/>
              </w:rPr>
              <w:t>.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Báziskamat: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 xml:space="preserve">(__) havi BUBOR / EURIBOR / LIBOR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A kamatszámítás az ÁSZF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3233B">
            <w:pPr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4.1</w:t>
            </w:r>
            <w:proofErr w:type="gramStart"/>
            <w:r w:rsidRPr="00057A36">
              <w:rPr>
                <w:rFonts w:ascii="Garamond" w:hAnsi="Garamond"/>
                <w:lang w:val="hu-HU"/>
              </w:rPr>
              <w:t>.a</w:t>
            </w:r>
            <w:proofErr w:type="gramEnd"/>
            <w:r w:rsidRPr="00057A36">
              <w:rPr>
                <w:rFonts w:ascii="Garamond" w:hAnsi="Garamond"/>
                <w:lang w:val="hu-HU"/>
              </w:rPr>
              <w:t>) / 4.1.b) pontja alapján elszámoláskor/havonta történik.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tabs>
                <w:tab w:val="right" w:pos="2412"/>
              </w:tabs>
              <w:jc w:val="both"/>
              <w:rPr>
                <w:rFonts w:ascii="Garamond" w:hAnsi="Garamond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A Kamatperiódus (változó kamatláb esetén)</w:t>
            </w:r>
            <w:r w:rsidRPr="00057A36">
              <w:rPr>
                <w:rFonts w:ascii="Garamond" w:hAnsi="Garamond"/>
                <w:lang w:val="hu-HU"/>
              </w:rPr>
              <w:tab/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3233B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(__) hónap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Késedelmi kamat felszámításának kezdő időpontja: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F10159" w:rsidP="00B02575">
            <w:pPr>
              <w:jc w:val="both"/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…</w:t>
            </w:r>
            <w:proofErr w:type="gramStart"/>
            <w:r>
              <w:rPr>
                <w:rFonts w:ascii="Garamond" w:hAnsi="Garamond"/>
                <w:lang w:val="hu-HU"/>
              </w:rPr>
              <w:t>…..</w:t>
            </w:r>
            <w:proofErr w:type="gramEnd"/>
            <w:r w:rsidR="00C43454" w:rsidRPr="00057A36">
              <w:rPr>
                <w:rFonts w:ascii="Garamond" w:hAnsi="Garamond"/>
                <w:lang w:val="hu-HU"/>
              </w:rPr>
              <w:t xml:space="preserve"> pont szerint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b/>
                <w:bCs/>
                <w:lang w:val="hu-HU"/>
              </w:rPr>
            </w:pP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pStyle w:val="Szvegtrzs2"/>
              <w:rPr>
                <w:rFonts w:ascii="Garamond" w:hAnsi="Garamond"/>
                <w:sz w:val="24"/>
                <w:lang w:val="hu-HU"/>
              </w:rPr>
            </w:pPr>
            <w:r w:rsidRPr="00057A36">
              <w:rPr>
                <w:rFonts w:ascii="Garamond" w:hAnsi="Garamond"/>
                <w:sz w:val="24"/>
                <w:lang w:val="hu-HU"/>
              </w:rPr>
              <w:t>3.2.</w:t>
            </w:r>
          </w:p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 xml:space="preserve">Díjak, költségek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pStyle w:val="Szvegtrzs"/>
              <w:rPr>
                <w:rFonts w:ascii="Garamond" w:hAnsi="Garamond"/>
                <w:sz w:val="24"/>
                <w:szCs w:val="24"/>
                <w:lang w:val="hu-HU"/>
              </w:rPr>
            </w:pPr>
            <w:r w:rsidRPr="00057A36">
              <w:rPr>
                <w:rFonts w:ascii="Garamond" w:hAnsi="Garamond"/>
                <w:sz w:val="24"/>
                <w:szCs w:val="24"/>
                <w:lang w:val="hu-HU"/>
              </w:rPr>
              <w:t>Faktordíj: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_________________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Minimum Faktordíj éves összege: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_________________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Számlakezelési költség: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_________________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 xml:space="preserve">Rendelkezésre tartási jutalék (havonta)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_________________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3233B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 xml:space="preserve">Egyéb díjak, költségek: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 xml:space="preserve">_________________ </w:t>
            </w: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b/>
                <w:bCs/>
                <w:lang w:val="hu-HU"/>
              </w:rPr>
            </w:pP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pStyle w:val="Szvegtrzs2"/>
              <w:rPr>
                <w:rFonts w:ascii="Garamond" w:hAnsi="Garamond"/>
                <w:i/>
                <w:iCs/>
                <w:sz w:val="24"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sz w:val="24"/>
                <w:lang w:val="hu-HU"/>
              </w:rPr>
              <w:t xml:space="preserve">3.3. </w:t>
            </w:r>
          </w:p>
          <w:p w:rsidR="00C43454" w:rsidRPr="00057A36" w:rsidRDefault="00C43454" w:rsidP="00C3233B">
            <w:pPr>
              <w:jc w:val="both"/>
              <w:rPr>
                <w:rFonts w:ascii="Garamond" w:hAnsi="Garamond"/>
                <w:b/>
                <w:bCs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i/>
                <w:iCs/>
                <w:lang w:val="hu-HU"/>
              </w:rPr>
              <w:t xml:space="preserve">Óvadék </w:t>
            </w:r>
            <w:r w:rsidRPr="00057A36">
              <w:rPr>
                <w:rFonts w:ascii="Garamond" w:hAnsi="Garamond"/>
                <w:i/>
                <w:iCs/>
                <w:lang w:val="hu-HU"/>
              </w:rPr>
              <w:t>összege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</w:p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>Az engedményezett Követelés bruttó összegének (__)%-</w:t>
            </w:r>
            <w:proofErr w:type="gramStart"/>
            <w:r w:rsidRPr="00057A36">
              <w:rPr>
                <w:rFonts w:ascii="Garamond" w:hAnsi="Garamond"/>
                <w:i/>
                <w:iCs/>
                <w:lang w:val="hu-HU"/>
              </w:rPr>
              <w:t>a</w:t>
            </w:r>
            <w:proofErr w:type="gramEnd"/>
          </w:p>
        </w:tc>
      </w:tr>
      <w:tr w:rsidR="00057A36" w:rsidRPr="00057A36" w:rsidTr="00B02575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>Óvadék után fizetett kamat mértéke: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i/>
                <w:iCs/>
                <w:lang w:val="hu-HU"/>
              </w:rPr>
            </w:pPr>
            <w:r w:rsidRPr="00057A36">
              <w:rPr>
                <w:rFonts w:ascii="Garamond" w:hAnsi="Garamond"/>
                <w:i/>
                <w:iCs/>
                <w:lang w:val="hu-HU"/>
              </w:rPr>
              <w:t>évi (__) %</w:t>
            </w:r>
          </w:p>
        </w:tc>
      </w:tr>
      <w:tr w:rsidR="00057A36" w:rsidRPr="00057A36" w:rsidTr="00B02575">
        <w:trPr>
          <w:cantSplit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lang w:val="hu-HU"/>
              </w:rPr>
            </w:pPr>
          </w:p>
        </w:tc>
      </w:tr>
    </w:tbl>
    <w:p w:rsidR="00C43454" w:rsidRPr="00057A36" w:rsidRDefault="00C43454" w:rsidP="00C43454">
      <w:pPr>
        <w:jc w:val="both"/>
        <w:rPr>
          <w:rFonts w:ascii="Garamond" w:hAnsi="Garamond"/>
          <w:i/>
          <w:iCs/>
          <w:lang w:val="hu-HU"/>
        </w:rPr>
      </w:pPr>
      <w:r w:rsidRPr="00057A36">
        <w:rPr>
          <w:rFonts w:ascii="Garamond" w:hAnsi="Garamond"/>
          <w:i/>
          <w:iCs/>
          <w:kern w:val="2"/>
          <w:lang w:val="hu-HU"/>
        </w:rPr>
        <w:t xml:space="preserve">3.4. </w:t>
      </w:r>
      <w:r w:rsidR="00F10159">
        <w:rPr>
          <w:rFonts w:ascii="Garamond" w:hAnsi="Garamond"/>
          <w:i/>
          <w:iCs/>
          <w:lang w:val="hu-HU"/>
        </w:rPr>
        <w:t xml:space="preserve">A </w:t>
      </w:r>
      <w:r w:rsidRPr="00057A36">
        <w:rPr>
          <w:rFonts w:ascii="Garamond" w:hAnsi="Garamond"/>
          <w:i/>
          <w:iCs/>
          <w:lang w:val="hu-HU"/>
        </w:rPr>
        <w:t>nem rendezett ””Egyéb díjak, költségek” tételek megfizetése az Előleg/</w:t>
      </w:r>
      <w:proofErr w:type="gramStart"/>
      <w:r w:rsidRPr="00057A36">
        <w:rPr>
          <w:rFonts w:ascii="Garamond" w:hAnsi="Garamond"/>
          <w:i/>
          <w:iCs/>
          <w:lang w:val="hu-HU"/>
        </w:rPr>
        <w:t>Vételár(</w:t>
      </w:r>
      <w:proofErr w:type="gramEnd"/>
      <w:r w:rsidRPr="00057A36">
        <w:rPr>
          <w:rFonts w:ascii="Garamond" w:hAnsi="Garamond"/>
          <w:i/>
          <w:iCs/>
          <w:lang w:val="hu-HU"/>
        </w:rPr>
        <w:t xml:space="preserve">részlet) folyósításával egyidejűleg esedékes és oly módon történik, hogy annak összegét a </w:t>
      </w:r>
      <w:r w:rsidR="00F10159">
        <w:rPr>
          <w:rFonts w:ascii="Garamond" w:hAnsi="Garamond"/>
          <w:i/>
          <w:iCs/>
          <w:lang w:val="hu-HU"/>
        </w:rPr>
        <w:t>Faktor</w:t>
      </w:r>
      <w:r w:rsidRPr="00057A36">
        <w:rPr>
          <w:rFonts w:ascii="Garamond" w:hAnsi="Garamond"/>
          <w:i/>
          <w:iCs/>
          <w:lang w:val="hu-HU"/>
        </w:rPr>
        <w:t xml:space="preserve"> az Előleg/Vételár(részlet) összegéből levonja, vagy annak összegével a </w:t>
      </w:r>
      <w:r w:rsidR="00F10159">
        <w:rPr>
          <w:rFonts w:ascii="Garamond" w:hAnsi="Garamond"/>
          <w:i/>
          <w:iCs/>
          <w:lang w:val="hu-HU"/>
        </w:rPr>
        <w:t>Faktor</w:t>
      </w:r>
      <w:r w:rsidRPr="00057A36">
        <w:rPr>
          <w:rFonts w:ascii="Garamond" w:hAnsi="Garamond"/>
          <w:i/>
          <w:iCs/>
          <w:lang w:val="hu-HU"/>
        </w:rPr>
        <w:t xml:space="preserve"> jogosult a Szállító </w:t>
      </w:r>
      <w:r w:rsidR="00F10159">
        <w:rPr>
          <w:rFonts w:ascii="Garamond" w:hAnsi="Garamond"/>
          <w:i/>
          <w:iCs/>
          <w:lang w:val="hu-HU"/>
        </w:rPr>
        <w:t>Faktor</w:t>
      </w:r>
      <w:r w:rsidRPr="00057A36">
        <w:rPr>
          <w:rFonts w:ascii="Garamond" w:hAnsi="Garamond"/>
          <w:i/>
          <w:iCs/>
          <w:lang w:val="hu-HU"/>
        </w:rPr>
        <w:t xml:space="preserve">nál vezetett </w:t>
      </w:r>
      <w:r w:rsidR="00F10159">
        <w:rPr>
          <w:rFonts w:ascii="Garamond" w:hAnsi="Garamond"/>
          <w:i/>
          <w:iCs/>
          <w:kern w:val="2"/>
          <w:lang w:val="hu-HU"/>
        </w:rPr>
        <w:t>Faktor</w:t>
      </w:r>
      <w:r w:rsidRPr="00057A36">
        <w:rPr>
          <w:rFonts w:ascii="Garamond" w:hAnsi="Garamond"/>
          <w:i/>
          <w:iCs/>
          <w:kern w:val="2"/>
          <w:lang w:val="hu-HU"/>
        </w:rPr>
        <w:t>számláját vagy/és</w:t>
      </w:r>
      <w:r w:rsidRPr="00057A36">
        <w:rPr>
          <w:rFonts w:ascii="Garamond" w:hAnsi="Garamond"/>
          <w:i/>
          <w:iCs/>
          <w:lang w:val="hu-HU"/>
        </w:rPr>
        <w:t xml:space="preserve"> Devizaszámláját megterhelni.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p w:rsidR="00C43454" w:rsidRPr="00057A36" w:rsidRDefault="00C43454" w:rsidP="00C43454">
      <w:pPr>
        <w:tabs>
          <w:tab w:val="left" w:pos="-1414"/>
          <w:tab w:val="left" w:pos="-848"/>
          <w:tab w:val="left" w:pos="-282"/>
        </w:tabs>
        <w:jc w:val="both"/>
        <w:rPr>
          <w:rFonts w:ascii="Garamond" w:eastAsia="Arial Unicode MS" w:hAnsi="Garamond" w:cs="Arial Unicode MS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>3.5. A Felek rögzítik, hogy bármely konverzióból származó árfolyamkockázatot és a konverziós költséget a Szállító köteles viselni.</w:t>
      </w:r>
    </w:p>
    <w:p w:rsidR="00C43454" w:rsidRPr="00057A36" w:rsidRDefault="00C43454" w:rsidP="00C43454">
      <w:pPr>
        <w:rPr>
          <w:rFonts w:ascii="Garamond" w:hAnsi="Garamond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057A36" w:rsidRPr="00057A36" w:rsidTr="00B02575">
        <w:trPr>
          <w:cantSplit/>
        </w:trPr>
        <w:tc>
          <w:tcPr>
            <w:tcW w:w="9288" w:type="dxa"/>
          </w:tcPr>
          <w:p w:rsidR="00C43454" w:rsidRPr="00057A36" w:rsidRDefault="00C43454" w:rsidP="00B02575">
            <w:pPr>
              <w:jc w:val="both"/>
              <w:rPr>
                <w:rFonts w:ascii="Garamond" w:hAnsi="Garamond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kern w:val="2"/>
                <w:lang w:val="hu-HU"/>
              </w:rPr>
              <w:t>4. Értesítések</w:t>
            </w:r>
          </w:p>
          <w:p w:rsidR="00C43454" w:rsidRPr="00057A36" w:rsidRDefault="00C43454" w:rsidP="00B02575">
            <w:pPr>
              <w:jc w:val="both"/>
              <w:rPr>
                <w:rFonts w:ascii="Garamond" w:hAnsi="Garamond"/>
                <w:b/>
                <w:bCs/>
                <w:lang w:val="hu-HU"/>
              </w:rPr>
            </w:pPr>
          </w:p>
        </w:tc>
      </w:tr>
    </w:tbl>
    <w:p w:rsidR="00C43454" w:rsidRPr="00057A36" w:rsidRDefault="00C43454" w:rsidP="00C43454">
      <w:pPr>
        <w:tabs>
          <w:tab w:val="left" w:pos="-1414"/>
          <w:tab w:val="left" w:pos="-848"/>
          <w:tab w:val="left" w:pos="-282"/>
        </w:tabs>
        <w:jc w:val="both"/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>A jelen S</w:t>
      </w:r>
      <w:r w:rsidRPr="00057A36">
        <w:rPr>
          <w:rFonts w:ascii="Garamond" w:hAnsi="Garamond"/>
          <w:lang w:val="hu-HU"/>
        </w:rPr>
        <w:t>zerződéssel</w:t>
      </w:r>
      <w:r w:rsidRPr="00057A36">
        <w:rPr>
          <w:rFonts w:ascii="Garamond" w:hAnsi="Garamond"/>
          <w:kern w:val="2"/>
          <w:lang w:val="hu-HU"/>
        </w:rPr>
        <w:t xml:space="preserve"> kapcsolatos értesítést a Felek egymásnak e rendelkezés szerint meghatározott címekre kötelesek írásban elküldeni. Az egyik Fél a másik Felet a címváltozásáról, telefonszám, ill. telefaxszám változásról szintén e rendelkezés szerint köteles értesíteni. A Felek részére elküldött értesítést a következő időpontokban kell kézbesítettnek tekinteni: kézbesítés esetén akkor, amikor a küldeményt a Félnél átadják; postázás esetén a feladást követő ötödik munkanapon; telefaxüzenet esetén akkor, amikor a telefax elküldését visszaigazoló </w:t>
      </w:r>
      <w:proofErr w:type="gramStart"/>
      <w:r w:rsidRPr="00057A36">
        <w:rPr>
          <w:rFonts w:ascii="Garamond" w:hAnsi="Garamond"/>
          <w:kern w:val="2"/>
          <w:lang w:val="hu-HU"/>
        </w:rPr>
        <w:t>szelvény rendelkezésre</w:t>
      </w:r>
      <w:proofErr w:type="gramEnd"/>
      <w:r w:rsidRPr="00057A36">
        <w:rPr>
          <w:rFonts w:ascii="Garamond" w:hAnsi="Garamond"/>
          <w:kern w:val="2"/>
          <w:lang w:val="hu-HU"/>
        </w:rPr>
        <w:t xml:space="preserve"> áll.</w:t>
      </w:r>
    </w:p>
    <w:p w:rsidR="00C43454" w:rsidRPr="00057A36" w:rsidRDefault="00C43454" w:rsidP="00C43454">
      <w:pPr>
        <w:tabs>
          <w:tab w:val="left" w:pos="-1414"/>
          <w:tab w:val="left" w:pos="-848"/>
          <w:tab w:val="left" w:pos="-282"/>
        </w:tabs>
        <w:jc w:val="both"/>
        <w:rPr>
          <w:rFonts w:ascii="Garamond" w:hAnsi="Garamond"/>
          <w:kern w:val="2"/>
          <w:lang w:val="hu-HU"/>
        </w:rPr>
      </w:pPr>
    </w:p>
    <w:p w:rsidR="00C43454" w:rsidRPr="00057A36" w:rsidRDefault="00C43454" w:rsidP="00C43454">
      <w:pPr>
        <w:pStyle w:val="Lbjegyzetszveg"/>
        <w:ind w:left="270"/>
        <w:outlineLvl w:val="0"/>
        <w:rPr>
          <w:rFonts w:ascii="Garamond" w:hAnsi="Garamond"/>
          <w:kern w:val="2"/>
          <w:sz w:val="24"/>
          <w:szCs w:val="24"/>
          <w:u w:val="single"/>
        </w:rPr>
      </w:pPr>
      <w:r w:rsidRPr="00057A36">
        <w:rPr>
          <w:rFonts w:ascii="Garamond" w:hAnsi="Garamond"/>
          <w:kern w:val="2"/>
          <w:sz w:val="24"/>
          <w:szCs w:val="24"/>
          <w:u w:val="single"/>
        </w:rPr>
        <w:t>A Szállító részére</w:t>
      </w:r>
      <w:r w:rsidRPr="00057A36">
        <w:rPr>
          <w:rFonts w:ascii="Garamond" w:hAnsi="Garamond"/>
          <w:kern w:val="2"/>
          <w:sz w:val="24"/>
          <w:szCs w:val="24"/>
        </w:rPr>
        <w:t xml:space="preserve">: </w:t>
      </w:r>
      <w:r w:rsidRPr="00057A36">
        <w:rPr>
          <w:rFonts w:ascii="Garamond" w:hAnsi="Garamond"/>
          <w:kern w:val="2"/>
          <w:sz w:val="24"/>
          <w:szCs w:val="24"/>
        </w:rPr>
        <w:tab/>
      </w:r>
      <w:r w:rsidRPr="00057A36">
        <w:rPr>
          <w:rFonts w:ascii="Garamond" w:hAnsi="Garamond"/>
          <w:kern w:val="2"/>
          <w:sz w:val="24"/>
          <w:szCs w:val="24"/>
        </w:rPr>
        <w:tab/>
      </w:r>
      <w:r w:rsidRPr="00057A36">
        <w:rPr>
          <w:rFonts w:ascii="Garamond" w:hAnsi="Garamond"/>
          <w:kern w:val="2"/>
          <w:sz w:val="24"/>
          <w:szCs w:val="24"/>
        </w:rPr>
        <w:tab/>
      </w:r>
      <w:r w:rsidRPr="00057A36">
        <w:rPr>
          <w:rFonts w:ascii="Garamond" w:hAnsi="Garamond"/>
          <w:kern w:val="2"/>
          <w:sz w:val="24"/>
          <w:szCs w:val="24"/>
        </w:rPr>
        <w:tab/>
      </w:r>
      <w:r w:rsidRPr="00057A36">
        <w:rPr>
          <w:rFonts w:ascii="Garamond" w:hAnsi="Garamond"/>
          <w:kern w:val="2"/>
          <w:sz w:val="24"/>
          <w:szCs w:val="24"/>
          <w:u w:val="single"/>
        </w:rPr>
        <w:t xml:space="preserve">A </w:t>
      </w:r>
      <w:r w:rsidR="00F10159">
        <w:rPr>
          <w:rFonts w:ascii="Garamond" w:hAnsi="Garamond"/>
          <w:kern w:val="2"/>
          <w:sz w:val="24"/>
          <w:szCs w:val="24"/>
          <w:u w:val="single"/>
        </w:rPr>
        <w:t>Faktor</w:t>
      </w:r>
      <w:r w:rsidRPr="00057A36">
        <w:rPr>
          <w:rFonts w:ascii="Garamond" w:hAnsi="Garamond"/>
          <w:kern w:val="2"/>
          <w:sz w:val="24"/>
          <w:szCs w:val="24"/>
          <w:u w:val="single"/>
        </w:rPr>
        <w:t xml:space="preserve"> részére:</w:t>
      </w:r>
    </w:p>
    <w:p w:rsidR="00C43454" w:rsidRPr="00057A36" w:rsidRDefault="00C43454" w:rsidP="00C43454">
      <w:pPr>
        <w:pStyle w:val="Lbjegyzetszveg"/>
        <w:ind w:left="270"/>
        <w:outlineLvl w:val="0"/>
        <w:rPr>
          <w:rFonts w:ascii="Garamond" w:hAnsi="Garamond"/>
          <w:kern w:val="2"/>
          <w:sz w:val="24"/>
          <w:szCs w:val="24"/>
          <w:u w:val="single"/>
        </w:rPr>
      </w:pPr>
    </w:p>
    <w:p w:rsidR="00C43454" w:rsidRPr="00057A36" w:rsidRDefault="00C43454" w:rsidP="00C43454">
      <w:pPr>
        <w:pStyle w:val="Lbjegyzetszveg"/>
        <w:tabs>
          <w:tab w:val="left" w:pos="1620"/>
        </w:tabs>
        <w:ind w:left="270"/>
        <w:rPr>
          <w:rFonts w:ascii="Garamond" w:hAnsi="Garamond"/>
          <w:kern w:val="2"/>
          <w:sz w:val="24"/>
          <w:szCs w:val="24"/>
        </w:rPr>
      </w:pPr>
      <w:r w:rsidRPr="00057A36">
        <w:rPr>
          <w:rFonts w:ascii="Garamond" w:hAnsi="Garamond"/>
          <w:kern w:val="2"/>
          <w:sz w:val="24"/>
          <w:szCs w:val="24"/>
        </w:rPr>
        <w:t>Értesítési cím:</w:t>
      </w:r>
      <w:r w:rsidRPr="00057A36">
        <w:rPr>
          <w:rFonts w:ascii="Garamond" w:hAnsi="Garamond"/>
          <w:kern w:val="2"/>
          <w:sz w:val="24"/>
          <w:szCs w:val="24"/>
        </w:rPr>
        <w:tab/>
      </w:r>
      <w:r w:rsidR="00057A36" w:rsidRPr="00057A36">
        <w:rPr>
          <w:rFonts w:ascii="Garamond" w:hAnsi="Garamond"/>
          <w:kern w:val="2"/>
          <w:sz w:val="24"/>
          <w:szCs w:val="24"/>
        </w:rPr>
        <w:tab/>
      </w:r>
      <w:r w:rsidR="00057A36" w:rsidRPr="00057A36">
        <w:rPr>
          <w:rFonts w:ascii="Garamond" w:hAnsi="Garamond"/>
          <w:kern w:val="2"/>
          <w:sz w:val="24"/>
          <w:szCs w:val="24"/>
        </w:rPr>
        <w:tab/>
      </w:r>
      <w:r w:rsidR="00057A36" w:rsidRPr="00057A36">
        <w:rPr>
          <w:rFonts w:ascii="Garamond" w:hAnsi="Garamond"/>
          <w:kern w:val="2"/>
          <w:sz w:val="24"/>
          <w:szCs w:val="24"/>
        </w:rPr>
        <w:tab/>
      </w:r>
      <w:r w:rsidRPr="00057A36">
        <w:rPr>
          <w:rFonts w:ascii="Garamond" w:hAnsi="Garamond"/>
          <w:kern w:val="2"/>
          <w:sz w:val="24"/>
          <w:szCs w:val="24"/>
        </w:rPr>
        <w:tab/>
        <w:t>Értesítési cím:</w:t>
      </w:r>
    </w:p>
    <w:p w:rsidR="00C43454" w:rsidRPr="00057A36" w:rsidRDefault="00C43454" w:rsidP="00C43454">
      <w:pPr>
        <w:pStyle w:val="Lbjegyzetszveg"/>
        <w:tabs>
          <w:tab w:val="left" w:pos="1620"/>
        </w:tabs>
        <w:ind w:firstLine="270"/>
        <w:rPr>
          <w:rFonts w:ascii="Garamond" w:hAnsi="Garamond"/>
          <w:kern w:val="2"/>
          <w:sz w:val="24"/>
          <w:szCs w:val="24"/>
        </w:rPr>
      </w:pPr>
      <w:r w:rsidRPr="00057A36">
        <w:rPr>
          <w:rFonts w:ascii="Garamond" w:hAnsi="Garamond"/>
          <w:kern w:val="2"/>
          <w:sz w:val="24"/>
          <w:szCs w:val="24"/>
        </w:rPr>
        <w:t>Telefon:</w:t>
      </w:r>
      <w:r w:rsidRPr="00057A36">
        <w:rPr>
          <w:rFonts w:ascii="Garamond" w:hAnsi="Garamond"/>
          <w:kern w:val="2"/>
          <w:sz w:val="24"/>
          <w:szCs w:val="24"/>
        </w:rPr>
        <w:tab/>
        <w:t>_______________________</w:t>
      </w:r>
      <w:r w:rsidRPr="00057A36">
        <w:rPr>
          <w:rFonts w:ascii="Garamond" w:hAnsi="Garamond"/>
          <w:kern w:val="2"/>
          <w:sz w:val="24"/>
          <w:szCs w:val="24"/>
        </w:rPr>
        <w:tab/>
      </w:r>
      <w:proofErr w:type="spellStart"/>
      <w:r w:rsidRPr="00057A36">
        <w:rPr>
          <w:rFonts w:ascii="Garamond" w:hAnsi="Garamond"/>
          <w:kern w:val="2"/>
          <w:sz w:val="24"/>
          <w:szCs w:val="24"/>
        </w:rPr>
        <w:t>Telefon</w:t>
      </w:r>
      <w:proofErr w:type="spellEnd"/>
      <w:r w:rsidRPr="00057A36">
        <w:rPr>
          <w:rFonts w:ascii="Garamond" w:hAnsi="Garamond"/>
          <w:kern w:val="2"/>
          <w:sz w:val="24"/>
          <w:szCs w:val="24"/>
        </w:rPr>
        <w:t>:</w:t>
      </w:r>
      <w:r w:rsidRPr="00057A36">
        <w:rPr>
          <w:rFonts w:ascii="Garamond" w:hAnsi="Garamond"/>
          <w:kern w:val="2"/>
          <w:sz w:val="24"/>
          <w:szCs w:val="24"/>
        </w:rPr>
        <w:tab/>
      </w:r>
      <w:r w:rsidRPr="00057A36">
        <w:rPr>
          <w:rFonts w:ascii="Garamond" w:hAnsi="Garamond"/>
          <w:kern w:val="2"/>
          <w:sz w:val="24"/>
          <w:szCs w:val="24"/>
        </w:rPr>
        <w:lastRenderedPageBreak/>
        <w:tab/>
        <w:t>_______________________</w:t>
      </w:r>
    </w:p>
    <w:p w:rsidR="00C43454" w:rsidRPr="00057A36" w:rsidRDefault="00C43454" w:rsidP="00C43454">
      <w:pPr>
        <w:pStyle w:val="Lbjegyzetszveg"/>
        <w:tabs>
          <w:tab w:val="left" w:pos="1620"/>
        </w:tabs>
        <w:ind w:left="270"/>
        <w:rPr>
          <w:rFonts w:ascii="Garamond" w:hAnsi="Garamond"/>
          <w:kern w:val="2"/>
          <w:sz w:val="24"/>
          <w:szCs w:val="24"/>
        </w:rPr>
      </w:pPr>
      <w:r w:rsidRPr="00057A36">
        <w:rPr>
          <w:rFonts w:ascii="Garamond" w:hAnsi="Garamond"/>
          <w:kern w:val="2"/>
          <w:sz w:val="24"/>
          <w:szCs w:val="24"/>
        </w:rPr>
        <w:t>Telefax:</w:t>
      </w:r>
      <w:r w:rsidRPr="00057A36">
        <w:rPr>
          <w:rFonts w:ascii="Garamond" w:hAnsi="Garamond"/>
          <w:kern w:val="2"/>
          <w:sz w:val="24"/>
          <w:szCs w:val="24"/>
        </w:rPr>
        <w:tab/>
        <w:t>_______________________</w:t>
      </w:r>
      <w:r w:rsidRPr="00057A36">
        <w:rPr>
          <w:rFonts w:ascii="Garamond" w:hAnsi="Garamond"/>
          <w:kern w:val="2"/>
          <w:sz w:val="24"/>
          <w:szCs w:val="24"/>
        </w:rPr>
        <w:tab/>
      </w:r>
      <w:proofErr w:type="spellStart"/>
      <w:r w:rsidRPr="00057A36">
        <w:rPr>
          <w:rFonts w:ascii="Garamond" w:hAnsi="Garamond"/>
          <w:kern w:val="2"/>
          <w:sz w:val="24"/>
          <w:szCs w:val="24"/>
        </w:rPr>
        <w:t>Telefax</w:t>
      </w:r>
      <w:proofErr w:type="spellEnd"/>
      <w:r w:rsidRPr="00057A36">
        <w:rPr>
          <w:rFonts w:ascii="Garamond" w:hAnsi="Garamond"/>
          <w:kern w:val="2"/>
          <w:sz w:val="24"/>
          <w:szCs w:val="24"/>
        </w:rPr>
        <w:t xml:space="preserve">: </w:t>
      </w:r>
      <w:r w:rsidRPr="00057A36">
        <w:rPr>
          <w:rFonts w:ascii="Garamond" w:hAnsi="Garamond"/>
          <w:kern w:val="2"/>
          <w:sz w:val="24"/>
          <w:szCs w:val="24"/>
        </w:rPr>
        <w:tab/>
      </w:r>
      <w:r w:rsidRPr="00057A36">
        <w:rPr>
          <w:rFonts w:ascii="Garamond" w:hAnsi="Garamond"/>
          <w:kern w:val="2"/>
          <w:sz w:val="24"/>
          <w:szCs w:val="24"/>
        </w:rPr>
        <w:tab/>
        <w:t>_______________________</w:t>
      </w:r>
    </w:p>
    <w:p w:rsidR="00C43454" w:rsidRPr="00057A36" w:rsidRDefault="00C43454" w:rsidP="00C43454">
      <w:pPr>
        <w:rPr>
          <w:rFonts w:ascii="Garamond" w:hAnsi="Garamond"/>
          <w:lang w:val="hu-HU"/>
        </w:rPr>
      </w:pPr>
    </w:p>
    <w:p w:rsidR="00C43454" w:rsidRPr="00057A36" w:rsidRDefault="00C43454" w:rsidP="00C43454">
      <w:pPr>
        <w:rPr>
          <w:rFonts w:ascii="Garamond" w:hAnsi="Garamond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6"/>
      </w:tblGrid>
      <w:tr w:rsidR="00057A36" w:rsidRPr="00057A36" w:rsidTr="00B02575">
        <w:trPr>
          <w:cantSplit/>
        </w:trPr>
        <w:tc>
          <w:tcPr>
            <w:tcW w:w="9288" w:type="dxa"/>
          </w:tcPr>
          <w:p w:rsidR="00C43454" w:rsidRPr="00057A36" w:rsidRDefault="00C3233B" w:rsidP="00B02575">
            <w:pPr>
              <w:jc w:val="both"/>
              <w:rPr>
                <w:rFonts w:ascii="Garamond" w:hAnsi="Garamond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5</w:t>
            </w:r>
            <w:r w:rsidR="00C43454" w:rsidRPr="00057A36">
              <w:rPr>
                <w:rFonts w:ascii="Garamond" w:hAnsi="Garamond"/>
                <w:b/>
                <w:bCs/>
                <w:lang w:val="hu-HU"/>
              </w:rPr>
              <w:t>. Egyéb kikötések</w:t>
            </w:r>
          </w:p>
          <w:p w:rsidR="00C43454" w:rsidRPr="00057A36" w:rsidRDefault="00C43454" w:rsidP="00B02575">
            <w:pPr>
              <w:jc w:val="both"/>
              <w:rPr>
                <w:rFonts w:ascii="Garamond" w:hAnsi="Garamond"/>
                <w:b/>
                <w:bCs/>
                <w:lang w:val="hu-HU"/>
              </w:rPr>
            </w:pPr>
          </w:p>
        </w:tc>
      </w:tr>
    </w:tbl>
    <w:p w:rsidR="00C43454" w:rsidRPr="00057A36" w:rsidRDefault="00C3233B" w:rsidP="00C43454">
      <w:pPr>
        <w:pStyle w:val="Szvegtrzs2"/>
        <w:rPr>
          <w:rFonts w:ascii="Garamond" w:hAnsi="Garamond"/>
          <w:sz w:val="24"/>
          <w:lang w:val="hu-HU"/>
        </w:rPr>
      </w:pPr>
      <w:r w:rsidRPr="00057A36">
        <w:rPr>
          <w:rFonts w:ascii="Garamond" w:hAnsi="Garamond"/>
          <w:sz w:val="24"/>
          <w:lang w:val="hu-HU"/>
        </w:rPr>
        <w:t>5</w:t>
      </w:r>
      <w:r w:rsidR="00C43454" w:rsidRPr="00057A36">
        <w:rPr>
          <w:rFonts w:ascii="Garamond" w:hAnsi="Garamond"/>
          <w:sz w:val="24"/>
          <w:lang w:val="hu-HU"/>
        </w:rPr>
        <w:t>.1.</w:t>
      </w:r>
      <w:r w:rsidR="00C43454" w:rsidRPr="00057A36">
        <w:rPr>
          <w:rFonts w:ascii="Garamond" w:hAnsi="Garamond"/>
          <w:sz w:val="24"/>
          <w:lang w:val="hu-HU"/>
        </w:rPr>
        <w:tab/>
        <w:t>A jelen Szerződés alapján történő, a Kötelezettel szemben fennálló konkrét Követeléseket tartalmazó Engedményezéseket a jelen Szerződés mellékletei tartalmazzák.</w:t>
      </w:r>
    </w:p>
    <w:p w:rsidR="00C43454" w:rsidRPr="00057A36" w:rsidRDefault="00C43454" w:rsidP="00C43454">
      <w:pPr>
        <w:jc w:val="both"/>
        <w:rPr>
          <w:rFonts w:ascii="Garamond" w:hAnsi="Garamond"/>
          <w:lang w:val="hu-HU"/>
        </w:rPr>
      </w:pPr>
    </w:p>
    <w:p w:rsidR="00C3233B" w:rsidRPr="00057A36" w:rsidRDefault="00C3233B" w:rsidP="00C43454">
      <w:pPr>
        <w:jc w:val="both"/>
        <w:rPr>
          <w:rFonts w:ascii="Garamond" w:hAnsi="Garamond"/>
          <w:lang w:val="hu-HU"/>
        </w:rPr>
      </w:pPr>
      <w:r w:rsidRPr="00057A36">
        <w:rPr>
          <w:rFonts w:ascii="Garamond" w:hAnsi="Garamond"/>
          <w:lang w:val="hu-HU"/>
        </w:rPr>
        <w:t xml:space="preserve">5.2. A faktor köteles a </w:t>
      </w:r>
      <w:proofErr w:type="spellStart"/>
      <w:r w:rsidRPr="00057A36">
        <w:rPr>
          <w:rFonts w:ascii="Garamond" w:hAnsi="Garamond"/>
          <w:lang w:val="hu-HU"/>
        </w:rPr>
        <w:t>faktorálás</w:t>
      </w:r>
      <w:proofErr w:type="spellEnd"/>
      <w:r w:rsidRPr="00057A36">
        <w:rPr>
          <w:rFonts w:ascii="Garamond" w:hAnsi="Garamond"/>
          <w:lang w:val="hu-HU"/>
        </w:rPr>
        <w:t xml:space="preserve"> tényét és az adós személyét a hitelbiztosítéki nyilvántartásba bejegyezni. Nyilvántartásba vétel hiányában a követelés az engedményezés ellenére nem száll át a faktorra, és a faktort a követelésen olyan jogok illetik meg, mint azt a zálogjogosultat, akinek a követelésen alapított zálogjogát nem jegyezték be a hitelbiztosítéki nyilvántartásba.</w:t>
      </w:r>
    </w:p>
    <w:p w:rsidR="00C3233B" w:rsidRPr="00057A36" w:rsidRDefault="00C3233B" w:rsidP="00C43454">
      <w:pPr>
        <w:jc w:val="both"/>
        <w:rPr>
          <w:rFonts w:ascii="Garamond" w:hAnsi="Garamond"/>
          <w:lang w:val="hu-HU"/>
        </w:rPr>
      </w:pPr>
    </w:p>
    <w:p w:rsidR="00C43454" w:rsidRPr="00057A36" w:rsidRDefault="00C3233B" w:rsidP="00C43454">
      <w:pPr>
        <w:jc w:val="both"/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>5</w:t>
      </w:r>
      <w:r w:rsidR="00C43454" w:rsidRPr="00057A36">
        <w:rPr>
          <w:rFonts w:ascii="Garamond" w:hAnsi="Garamond"/>
          <w:kern w:val="2"/>
          <w:lang w:val="hu-HU"/>
        </w:rPr>
        <w:t>.</w:t>
      </w:r>
      <w:r w:rsidRPr="00057A36">
        <w:rPr>
          <w:rFonts w:ascii="Garamond" w:hAnsi="Garamond"/>
          <w:kern w:val="2"/>
          <w:lang w:val="hu-HU"/>
        </w:rPr>
        <w:t>3</w:t>
      </w:r>
      <w:r w:rsidR="00C43454" w:rsidRPr="00057A36">
        <w:rPr>
          <w:rFonts w:ascii="Garamond" w:hAnsi="Garamond"/>
          <w:kern w:val="2"/>
          <w:lang w:val="hu-HU"/>
        </w:rPr>
        <w:t>.</w:t>
      </w:r>
      <w:r w:rsidR="00C43454" w:rsidRPr="00057A36">
        <w:rPr>
          <w:rFonts w:ascii="Garamond" w:hAnsi="Garamond"/>
          <w:kern w:val="2"/>
          <w:lang w:val="hu-HU"/>
        </w:rPr>
        <w:tab/>
        <w:t>A jelen Szerződésben</w:t>
      </w:r>
      <w:r w:rsidRPr="00057A36">
        <w:rPr>
          <w:rFonts w:ascii="Garamond" w:hAnsi="Garamond"/>
          <w:kern w:val="2"/>
          <w:lang w:val="hu-HU"/>
        </w:rPr>
        <w:t xml:space="preserve"> nem szabályozott kérdésekben </w:t>
      </w:r>
      <w:r w:rsidR="00C43454" w:rsidRPr="00057A36">
        <w:rPr>
          <w:rFonts w:ascii="Garamond" w:hAnsi="Garamond"/>
          <w:lang w:val="hu-HU"/>
        </w:rPr>
        <w:t>a hatályos jogszabályok előírásai</w:t>
      </w:r>
      <w:r w:rsidR="00C43454" w:rsidRPr="00057A36">
        <w:rPr>
          <w:rFonts w:ascii="Garamond" w:hAnsi="Garamond"/>
          <w:kern w:val="2"/>
          <w:lang w:val="hu-HU"/>
        </w:rPr>
        <w:t xml:space="preserve"> az irányadóak. </w:t>
      </w:r>
    </w:p>
    <w:p w:rsidR="00C43454" w:rsidRPr="00057A36" w:rsidRDefault="00C43454" w:rsidP="00C43454">
      <w:pPr>
        <w:pStyle w:val="Szvegtrzs2"/>
        <w:rPr>
          <w:rFonts w:ascii="Garamond" w:hAnsi="Garamond"/>
          <w:i/>
          <w:iCs/>
          <w:kern w:val="2"/>
          <w:sz w:val="24"/>
          <w:lang w:val="hu-HU"/>
        </w:rPr>
      </w:pPr>
    </w:p>
    <w:p w:rsidR="00C43454" w:rsidRPr="00057A36" w:rsidRDefault="00C43454" w:rsidP="00C43454">
      <w:pPr>
        <w:pStyle w:val="lfej"/>
        <w:tabs>
          <w:tab w:val="clear" w:pos="4536"/>
          <w:tab w:val="clear" w:pos="9072"/>
          <w:tab w:val="left" w:pos="-1414"/>
          <w:tab w:val="left" w:pos="-848"/>
          <w:tab w:val="left" w:pos="-282"/>
        </w:tabs>
        <w:rPr>
          <w:rFonts w:ascii="Garamond" w:hAnsi="Garamond"/>
          <w:b/>
          <w:bCs/>
          <w:kern w:val="2"/>
          <w:lang w:val="hu-HU"/>
        </w:rPr>
      </w:pPr>
      <w:r w:rsidRPr="00057A36">
        <w:rPr>
          <w:rFonts w:ascii="Garamond" w:hAnsi="Garamond"/>
          <w:b/>
          <w:bCs/>
          <w:kern w:val="2"/>
          <w:lang w:val="hu-HU"/>
        </w:rPr>
        <w:t>7. Előfeltételek</w:t>
      </w:r>
    </w:p>
    <w:p w:rsidR="00C43454" w:rsidRPr="00057A36" w:rsidRDefault="00C43454" w:rsidP="00C43454">
      <w:pPr>
        <w:pStyle w:val="lfej"/>
        <w:tabs>
          <w:tab w:val="clear" w:pos="4536"/>
          <w:tab w:val="clear" w:pos="9072"/>
          <w:tab w:val="left" w:pos="-1414"/>
          <w:tab w:val="left" w:pos="-848"/>
          <w:tab w:val="left" w:pos="-282"/>
        </w:tabs>
        <w:rPr>
          <w:rFonts w:ascii="Garamond" w:hAnsi="Garamond"/>
          <w:kern w:val="2"/>
          <w:lang w:val="hu-HU"/>
        </w:rPr>
      </w:pPr>
    </w:p>
    <w:p w:rsidR="00C43454" w:rsidRPr="00057A36" w:rsidRDefault="00C43454" w:rsidP="00C43454">
      <w:pPr>
        <w:tabs>
          <w:tab w:val="left" w:pos="-1414"/>
          <w:tab w:val="left" w:pos="-848"/>
          <w:tab w:val="left" w:pos="-282"/>
        </w:tabs>
        <w:jc w:val="both"/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 xml:space="preserve">7.1. A </w:t>
      </w:r>
      <w:r w:rsidR="00F10159">
        <w:rPr>
          <w:rFonts w:ascii="Garamond" w:hAnsi="Garamond"/>
          <w:kern w:val="2"/>
          <w:lang w:val="hu-HU"/>
        </w:rPr>
        <w:t>Faktor</w:t>
      </w:r>
      <w:r w:rsidRPr="00057A36">
        <w:rPr>
          <w:rFonts w:ascii="Garamond" w:hAnsi="Garamond"/>
          <w:kern w:val="2"/>
          <w:lang w:val="hu-HU"/>
        </w:rPr>
        <w:t>t azon kötelezettsége, hogy adott Kötelezettre vonatkozóan az első Előleg/</w:t>
      </w:r>
      <w:proofErr w:type="gramStart"/>
      <w:r w:rsidRPr="00057A36">
        <w:rPr>
          <w:rFonts w:ascii="Garamond" w:hAnsi="Garamond"/>
          <w:kern w:val="2"/>
          <w:lang w:val="hu-HU"/>
        </w:rPr>
        <w:t>Vételár(</w:t>
      </w:r>
      <w:proofErr w:type="gramEnd"/>
      <w:r w:rsidRPr="00057A36">
        <w:rPr>
          <w:rFonts w:ascii="Garamond" w:hAnsi="Garamond"/>
          <w:kern w:val="2"/>
          <w:lang w:val="hu-HU"/>
        </w:rPr>
        <w:t>részlet) folyósítására vonatkozó kötelezettségét teljesítse, csak akkor terheli, ha a folyósítást megelőzően az alábbi feltételek mindegyike bekövetkezik és ezek teljesülését a Szállító megfelelő okiratok benyújtásával igazolja:</w:t>
      </w:r>
    </w:p>
    <w:p w:rsidR="00C3233B" w:rsidRPr="00057A36" w:rsidRDefault="00C3233B" w:rsidP="00C43454">
      <w:pPr>
        <w:tabs>
          <w:tab w:val="left" w:pos="-1414"/>
          <w:tab w:val="left" w:pos="-848"/>
          <w:tab w:val="left" w:pos="-282"/>
        </w:tabs>
        <w:jc w:val="both"/>
        <w:rPr>
          <w:rFonts w:ascii="Garamond" w:hAnsi="Garamond"/>
          <w:kern w:val="2"/>
          <w:lang w:val="hu-HU"/>
        </w:rPr>
      </w:pPr>
    </w:p>
    <w:p w:rsidR="00C43454" w:rsidRPr="00057A36" w:rsidRDefault="00C3233B" w:rsidP="00C43454">
      <w:pPr>
        <w:tabs>
          <w:tab w:val="left" w:pos="-1414"/>
          <w:tab w:val="left" w:pos="-848"/>
          <w:tab w:val="left" w:pos="-282"/>
        </w:tabs>
        <w:ind w:left="720"/>
        <w:jc w:val="both"/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 xml:space="preserve"> </w:t>
      </w:r>
      <w:r w:rsidR="00C43454" w:rsidRPr="00057A36">
        <w:rPr>
          <w:rFonts w:ascii="Garamond" w:hAnsi="Garamond"/>
          <w:kern w:val="2"/>
          <w:lang w:val="hu-HU"/>
        </w:rPr>
        <w:t>(</w:t>
      </w:r>
      <w:r w:rsidRPr="00057A36">
        <w:rPr>
          <w:rFonts w:ascii="Garamond" w:hAnsi="Garamond"/>
          <w:kern w:val="2"/>
          <w:lang w:val="hu-HU"/>
        </w:rPr>
        <w:t>a</w:t>
      </w:r>
      <w:r w:rsidR="00C43454" w:rsidRPr="00057A36">
        <w:rPr>
          <w:rFonts w:ascii="Garamond" w:hAnsi="Garamond"/>
          <w:kern w:val="2"/>
          <w:lang w:val="hu-HU"/>
        </w:rPr>
        <w:t xml:space="preserve">) </w:t>
      </w:r>
      <w:proofErr w:type="spellStart"/>
      <w:proofErr w:type="gramStart"/>
      <w:r w:rsidR="00C43454" w:rsidRPr="00057A36">
        <w:rPr>
          <w:rFonts w:ascii="Garamond" w:hAnsi="Garamond"/>
          <w:kern w:val="2"/>
          <w:lang w:val="hu-HU"/>
        </w:rPr>
        <w:t>A</w:t>
      </w:r>
      <w:proofErr w:type="spellEnd"/>
      <w:proofErr w:type="gramEnd"/>
      <w:r w:rsidR="00C43454" w:rsidRPr="00057A36">
        <w:rPr>
          <w:rFonts w:ascii="Garamond" w:hAnsi="Garamond"/>
          <w:kern w:val="2"/>
          <w:lang w:val="hu-HU"/>
        </w:rPr>
        <w:t xml:space="preserve"> </w:t>
      </w:r>
      <w:r w:rsidR="00F10159">
        <w:rPr>
          <w:rFonts w:ascii="Garamond" w:hAnsi="Garamond"/>
          <w:kern w:val="2"/>
          <w:lang w:val="hu-HU"/>
        </w:rPr>
        <w:t>Faktor</w:t>
      </w:r>
      <w:r w:rsidR="00C43454" w:rsidRPr="00057A36">
        <w:rPr>
          <w:rFonts w:ascii="Garamond" w:hAnsi="Garamond"/>
          <w:kern w:val="2"/>
          <w:lang w:val="hu-HU"/>
        </w:rPr>
        <w:t xml:space="preserve"> megkapta a Felhatalma</w:t>
      </w:r>
      <w:r w:rsidRPr="00057A36">
        <w:rPr>
          <w:rFonts w:ascii="Garamond" w:hAnsi="Garamond"/>
          <w:kern w:val="2"/>
          <w:lang w:val="hu-HU"/>
        </w:rPr>
        <w:t>zó Levelek eredeti példánya(i)t.</w:t>
      </w:r>
    </w:p>
    <w:p w:rsidR="00C43454" w:rsidRPr="00057A36" w:rsidRDefault="00C43454" w:rsidP="00C43454">
      <w:pPr>
        <w:rPr>
          <w:rFonts w:ascii="Garamond" w:hAnsi="Garamond"/>
          <w:lang w:val="hu-HU"/>
        </w:rPr>
      </w:pPr>
    </w:p>
    <w:p w:rsidR="00C43454" w:rsidRPr="00057A36" w:rsidRDefault="00C43454" w:rsidP="00C43454">
      <w:pPr>
        <w:rPr>
          <w:rFonts w:ascii="Garamond" w:hAnsi="Garamond"/>
          <w:i/>
          <w:iCs/>
          <w:lang w:val="hu-HU"/>
        </w:rPr>
      </w:pP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 xml:space="preserve">Kelt: </w:t>
      </w:r>
    </w:p>
    <w:p w:rsidR="00C3233B" w:rsidRPr="00057A36" w:rsidRDefault="00C3233B" w:rsidP="00C43454">
      <w:pPr>
        <w:rPr>
          <w:rFonts w:ascii="Garamond" w:hAnsi="Garamond"/>
          <w:kern w:val="2"/>
          <w:lang w:val="hu-HU"/>
        </w:rPr>
      </w:pP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</w:p>
    <w:p w:rsidR="00C3233B" w:rsidRPr="00057A36" w:rsidRDefault="00C3233B" w:rsidP="00C43454">
      <w:pPr>
        <w:rPr>
          <w:rFonts w:ascii="Garamond" w:hAnsi="Garamond"/>
          <w:kern w:val="2"/>
          <w:lang w:val="hu-HU"/>
        </w:rPr>
      </w:pPr>
    </w:p>
    <w:p w:rsidR="00C3233B" w:rsidRPr="00057A36" w:rsidRDefault="00C3233B" w:rsidP="00C3233B">
      <w:pPr>
        <w:ind w:left="708" w:firstLine="708"/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>…………………………</w:t>
      </w:r>
      <w:r w:rsidRPr="00057A36">
        <w:rPr>
          <w:rFonts w:ascii="Garamond" w:hAnsi="Garamond"/>
          <w:kern w:val="2"/>
          <w:lang w:val="hu-HU"/>
        </w:rPr>
        <w:tab/>
      </w:r>
      <w:r w:rsidRPr="00057A36">
        <w:rPr>
          <w:rFonts w:ascii="Garamond" w:hAnsi="Garamond"/>
          <w:kern w:val="2"/>
          <w:lang w:val="hu-HU"/>
        </w:rPr>
        <w:tab/>
        <w:t>............................................</w:t>
      </w:r>
    </w:p>
    <w:p w:rsidR="00C3233B" w:rsidRPr="00057A36" w:rsidRDefault="00C3233B" w:rsidP="00C43454">
      <w:pPr>
        <w:rPr>
          <w:rFonts w:ascii="Garamond" w:hAnsi="Garamond"/>
          <w:kern w:val="2"/>
          <w:lang w:val="hu-HU"/>
        </w:rPr>
      </w:pPr>
    </w:p>
    <w:p w:rsidR="00C3233B" w:rsidRPr="00057A36" w:rsidRDefault="00C3233B" w:rsidP="00C3233B">
      <w:pPr>
        <w:ind w:left="1416" w:firstLine="708"/>
        <w:rPr>
          <w:rFonts w:ascii="Garamond" w:hAnsi="Garamond"/>
          <w:kern w:val="2"/>
          <w:lang w:val="hu-HU"/>
        </w:rPr>
        <w:sectPr w:rsidR="00C3233B" w:rsidRPr="00057A36">
          <w:footerReference w:type="even" r:id="rId8"/>
          <w:footerReference w:type="default" r:id="rId9"/>
          <w:endnotePr>
            <w:numFmt w:val="decimal"/>
          </w:endnotePr>
          <w:pgSz w:w="11906" w:h="16838" w:code="9"/>
          <w:pgMar w:top="1418" w:right="1418" w:bottom="1418" w:left="1418" w:header="708" w:footer="708" w:gutter="0"/>
          <w:cols w:space="708"/>
          <w:docGrid w:linePitch="360"/>
        </w:sectPr>
      </w:pPr>
      <w:r w:rsidRPr="00057A36">
        <w:rPr>
          <w:rFonts w:ascii="Garamond" w:hAnsi="Garamond"/>
          <w:kern w:val="2"/>
          <w:lang w:val="hu-HU"/>
        </w:rPr>
        <w:t>Faktor</w:t>
      </w:r>
      <w:r w:rsidRPr="00057A36">
        <w:rPr>
          <w:rFonts w:ascii="Garamond" w:hAnsi="Garamond"/>
          <w:kern w:val="2"/>
          <w:lang w:val="hu-HU"/>
        </w:rPr>
        <w:tab/>
      </w:r>
      <w:r w:rsidRPr="00057A36">
        <w:rPr>
          <w:rFonts w:ascii="Garamond" w:hAnsi="Garamond"/>
          <w:kern w:val="2"/>
          <w:lang w:val="hu-HU"/>
        </w:rPr>
        <w:tab/>
      </w:r>
      <w:r w:rsidRPr="00057A36">
        <w:rPr>
          <w:rFonts w:ascii="Garamond" w:hAnsi="Garamond"/>
          <w:kern w:val="2"/>
          <w:lang w:val="hu-HU"/>
        </w:rPr>
        <w:tab/>
      </w:r>
      <w:r w:rsidRPr="00057A36">
        <w:rPr>
          <w:rFonts w:ascii="Garamond" w:hAnsi="Garamond"/>
          <w:kern w:val="2"/>
          <w:lang w:val="hu-HU"/>
        </w:rPr>
        <w:tab/>
      </w:r>
      <w:r w:rsidRPr="00057A36">
        <w:rPr>
          <w:rFonts w:ascii="Garamond" w:hAnsi="Garamond"/>
          <w:kern w:val="2"/>
          <w:lang w:val="hu-HU"/>
        </w:rPr>
        <w:tab/>
        <w:t>Adós</w:t>
      </w:r>
    </w:p>
    <w:p w:rsidR="00C43454" w:rsidRPr="00057A36" w:rsidRDefault="00C43454" w:rsidP="00C43454">
      <w:pPr>
        <w:tabs>
          <w:tab w:val="left" w:pos="1490"/>
        </w:tabs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lastRenderedPageBreak/>
        <w:tab/>
      </w:r>
    </w:p>
    <w:p w:rsidR="00C43454" w:rsidRPr="00057A36" w:rsidRDefault="00C43454" w:rsidP="00C43454">
      <w:pPr>
        <w:ind w:left="360"/>
        <w:jc w:val="center"/>
        <w:rPr>
          <w:rFonts w:ascii="Garamond" w:hAnsi="Garamond"/>
          <w:b/>
          <w:bCs/>
          <w:kern w:val="2"/>
          <w:lang w:val="hu-HU"/>
        </w:rPr>
      </w:pPr>
      <w:r w:rsidRPr="00057A36">
        <w:rPr>
          <w:rFonts w:ascii="Garamond" w:hAnsi="Garamond"/>
          <w:b/>
          <w:bCs/>
          <w:kern w:val="2"/>
          <w:lang w:val="hu-HU"/>
        </w:rPr>
        <w:t xml:space="preserve">5. </w:t>
      </w:r>
      <w:r w:rsidRPr="00057A36">
        <w:rPr>
          <w:rFonts w:ascii="Garamond" w:hAnsi="Garamond"/>
          <w:b/>
          <w:bCs/>
          <w:i/>
          <w:iCs/>
          <w:kern w:val="2"/>
          <w:lang w:val="hu-HU"/>
        </w:rPr>
        <w:t>A/B</w:t>
      </w:r>
      <w:r w:rsidRPr="00057A36">
        <w:rPr>
          <w:rFonts w:ascii="Garamond" w:hAnsi="Garamond"/>
          <w:b/>
          <w:bCs/>
          <w:kern w:val="2"/>
          <w:lang w:val="hu-HU"/>
        </w:rPr>
        <w:tab/>
        <w:t xml:space="preserve">sz. </w:t>
      </w:r>
      <w:bookmarkStart w:id="0" w:name="_GoBack"/>
      <w:r w:rsidRPr="00057A36">
        <w:rPr>
          <w:rFonts w:ascii="Garamond" w:hAnsi="Garamond"/>
          <w:b/>
          <w:bCs/>
          <w:kern w:val="2"/>
          <w:lang w:val="hu-HU"/>
        </w:rPr>
        <w:t>mellé</w:t>
      </w:r>
      <w:bookmarkEnd w:id="0"/>
      <w:r w:rsidRPr="00057A36">
        <w:rPr>
          <w:rFonts w:ascii="Garamond" w:hAnsi="Garamond"/>
          <w:b/>
          <w:bCs/>
          <w:kern w:val="2"/>
          <w:lang w:val="hu-HU"/>
        </w:rPr>
        <w:t>klet a ___________- szerződésszámú</w:t>
      </w:r>
    </w:p>
    <w:p w:rsidR="00C43454" w:rsidRPr="00057A36" w:rsidRDefault="00C43454" w:rsidP="00C43454">
      <w:pPr>
        <w:pStyle w:val="Cmsor8"/>
        <w:rPr>
          <w:rFonts w:ascii="Garamond" w:hAnsi="Garamond"/>
          <w:b/>
          <w:bCs/>
          <w:color w:val="auto"/>
          <w:sz w:val="24"/>
        </w:rPr>
      </w:pPr>
      <w:r w:rsidRPr="00057A36">
        <w:rPr>
          <w:rFonts w:ascii="Garamond" w:hAnsi="Garamond"/>
          <w:b/>
          <w:bCs/>
          <w:color w:val="auto"/>
          <w:sz w:val="24"/>
        </w:rPr>
        <w:t>Faktoring Keretszerződéshez</w:t>
      </w:r>
    </w:p>
    <w:p w:rsidR="00C43454" w:rsidRPr="00057A36" w:rsidRDefault="00C43454" w:rsidP="00C43454">
      <w:pPr>
        <w:ind w:left="360"/>
        <w:rPr>
          <w:rFonts w:ascii="Garamond" w:hAnsi="Garamond"/>
          <w:kern w:val="2"/>
          <w:lang w:val="hu-HU"/>
        </w:rPr>
      </w:pPr>
    </w:p>
    <w:p w:rsidR="00C43454" w:rsidRPr="00057A36" w:rsidRDefault="00C43454" w:rsidP="00C43454">
      <w:pPr>
        <w:ind w:left="360"/>
        <w:rPr>
          <w:rFonts w:ascii="Garamond" w:hAnsi="Garamond"/>
          <w:kern w:val="2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1713"/>
        <w:gridCol w:w="1276"/>
        <w:gridCol w:w="1224"/>
        <w:gridCol w:w="1441"/>
        <w:gridCol w:w="3664"/>
        <w:gridCol w:w="1645"/>
        <w:gridCol w:w="3033"/>
      </w:tblGrid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ind w:left="360"/>
              <w:rPr>
                <w:rFonts w:ascii="Garamond" w:hAnsi="Garamond"/>
                <w:b/>
                <w:bCs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 w:cs="Arial Unicode MS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Kötelezett megnevezése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 w:cs="Arial Unicode MS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Adószáma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 w:cs="Arial Unicode MS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Székhelye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 w:cs="Arial Unicode MS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 xml:space="preserve">Keretösszeg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 w:cs="Arial Unicode MS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Számlánként finanszírozható rész, az Előleg/</w:t>
            </w:r>
            <w:proofErr w:type="gramStart"/>
            <w:r w:rsidRPr="00057A36">
              <w:rPr>
                <w:rFonts w:ascii="Garamond" w:hAnsi="Garamond"/>
                <w:b/>
                <w:bCs/>
                <w:lang w:val="hu-HU"/>
              </w:rPr>
              <w:t>Vételár(</w:t>
            </w:r>
            <w:proofErr w:type="gramEnd"/>
            <w:r w:rsidRPr="00057A36">
              <w:rPr>
                <w:rFonts w:ascii="Garamond" w:hAnsi="Garamond"/>
                <w:b/>
                <w:bCs/>
                <w:lang w:val="hu-HU"/>
              </w:rPr>
              <w:t>részlet) mértéke (</w:t>
            </w:r>
            <w:proofErr w:type="spellStart"/>
            <w:r w:rsidRPr="00057A36">
              <w:rPr>
                <w:rFonts w:ascii="Garamond" w:hAnsi="Garamond"/>
                <w:b/>
                <w:bCs/>
                <w:lang w:val="hu-HU"/>
              </w:rPr>
              <w:t>max</w:t>
            </w:r>
            <w:proofErr w:type="spellEnd"/>
            <w:r w:rsidRPr="00057A36">
              <w:rPr>
                <w:rFonts w:ascii="Garamond" w:hAnsi="Garamond"/>
                <w:b/>
                <w:bCs/>
                <w:lang w:val="hu-HU"/>
              </w:rPr>
              <w:t>. a Számla értékének 80%-a)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 w:cs="Arial Unicode MS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Számlák maximális fizetési határideje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 w:cs="Arial Unicode MS"/>
                <w:b/>
                <w:bCs/>
                <w:lang w:val="hu-HU"/>
              </w:rPr>
            </w:pPr>
            <w:r w:rsidRPr="00057A36">
              <w:rPr>
                <w:rFonts w:ascii="Garamond" w:hAnsi="Garamond"/>
                <w:b/>
                <w:bCs/>
                <w:lang w:val="hu-HU"/>
              </w:rPr>
              <w:t>Az Előleg/</w:t>
            </w:r>
            <w:proofErr w:type="gramStart"/>
            <w:r w:rsidRPr="00057A36">
              <w:rPr>
                <w:rFonts w:ascii="Garamond" w:hAnsi="Garamond"/>
                <w:b/>
                <w:bCs/>
                <w:lang w:val="hu-HU"/>
              </w:rPr>
              <w:t>Vételár(</w:t>
            </w:r>
            <w:proofErr w:type="gramEnd"/>
            <w:r w:rsidRPr="00057A36">
              <w:rPr>
                <w:rFonts w:ascii="Garamond" w:hAnsi="Garamond"/>
                <w:b/>
                <w:bCs/>
                <w:lang w:val="hu-HU"/>
              </w:rPr>
              <w:t>részlet) folyósításának egyedi feltételei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  <w:tr w:rsidR="00057A36" w:rsidRPr="00057A36" w:rsidTr="00B02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C43454">
            <w:pPr>
              <w:numPr>
                <w:ilvl w:val="0"/>
                <w:numId w:val="2"/>
              </w:numPr>
              <w:rPr>
                <w:rFonts w:ascii="Garamond" w:hAnsi="Garamond"/>
                <w:lang w:val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54" w:rsidRPr="00057A36" w:rsidRDefault="00C43454" w:rsidP="00B02575">
            <w:pPr>
              <w:rPr>
                <w:rFonts w:ascii="Garamond" w:eastAsia="Arial Unicode MS" w:hAnsi="Garamond"/>
                <w:lang w:val="hu-HU"/>
              </w:rPr>
            </w:pPr>
            <w:r w:rsidRPr="00057A36">
              <w:rPr>
                <w:rFonts w:ascii="Garamond" w:hAnsi="Garamond"/>
                <w:lang w:val="hu-HU"/>
              </w:rPr>
              <w:t> </w:t>
            </w:r>
          </w:p>
        </w:tc>
      </w:tr>
    </w:tbl>
    <w:p w:rsidR="00C43454" w:rsidRPr="00057A36" w:rsidRDefault="00C43454" w:rsidP="00C43454">
      <w:pPr>
        <w:rPr>
          <w:rFonts w:ascii="Garamond" w:eastAsia="Arial Unicode MS" w:hAnsi="Garamond" w:cs="Arial Unicode MS"/>
          <w:lang w:val="hu-HU"/>
        </w:rPr>
      </w:pPr>
      <w:r w:rsidRPr="00057A36">
        <w:rPr>
          <w:rFonts w:ascii="Garamond" w:hAnsi="Garamond"/>
          <w:lang w:val="hu-HU"/>
        </w:rPr>
        <w:t> </w:t>
      </w: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 xml:space="preserve">Jelen nyilatkozat alapján a </w:t>
      </w:r>
      <w:r w:rsidR="00F10159">
        <w:rPr>
          <w:rFonts w:ascii="Garamond" w:hAnsi="Garamond"/>
          <w:kern w:val="2"/>
          <w:lang w:val="hu-HU"/>
        </w:rPr>
        <w:t>Faktor</w:t>
      </w:r>
      <w:r w:rsidRPr="00057A36">
        <w:rPr>
          <w:rFonts w:ascii="Garamond" w:hAnsi="Garamond"/>
          <w:kern w:val="2"/>
          <w:lang w:val="hu-HU"/>
        </w:rPr>
        <w:t xml:space="preserve"> a fenti Kötelezettek tekintetében a Faktoring Keretszerződés tartalmát a fent részletezett feltételekkel elfogadja.</w:t>
      </w: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  <w:r w:rsidRPr="00057A36">
        <w:rPr>
          <w:rFonts w:ascii="Garamond" w:hAnsi="Garamond"/>
          <w:kern w:val="2"/>
          <w:lang w:val="hu-HU"/>
        </w:rPr>
        <w:t xml:space="preserve">Kelt: </w:t>
      </w: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</w:p>
    <w:p w:rsidR="00C43454" w:rsidRPr="00057A36" w:rsidRDefault="00C43454" w:rsidP="00C43454">
      <w:pPr>
        <w:rPr>
          <w:rFonts w:ascii="Garamond" w:hAnsi="Garamond"/>
          <w:kern w:val="2"/>
          <w:lang w:val="hu-H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057A36" w:rsidRPr="00057A36" w:rsidTr="00B02575">
        <w:tc>
          <w:tcPr>
            <w:tcW w:w="4644" w:type="dxa"/>
          </w:tcPr>
          <w:p w:rsidR="00C43454" w:rsidRPr="00057A36" w:rsidRDefault="00C43454" w:rsidP="00B02575">
            <w:pPr>
              <w:rPr>
                <w:rFonts w:ascii="Garamond" w:hAnsi="Garamond"/>
                <w:kern w:val="2"/>
                <w:lang w:val="hu-HU"/>
              </w:rPr>
            </w:pPr>
            <w:proofErr w:type="gramStart"/>
            <w:r w:rsidRPr="00057A36">
              <w:rPr>
                <w:rFonts w:ascii="Garamond" w:hAnsi="Garamond"/>
                <w:kern w:val="2"/>
                <w:lang w:val="hu-HU"/>
              </w:rPr>
              <w:t xml:space="preserve">A </w:t>
            </w:r>
            <w:r w:rsidRPr="00057A36">
              <w:rPr>
                <w:rFonts w:ascii="Garamond" w:hAnsi="Garamond"/>
                <w:b/>
                <w:kern w:val="2"/>
                <w:lang w:val="hu-HU"/>
              </w:rPr>
              <w:t>….</w:t>
            </w:r>
            <w:proofErr w:type="gramEnd"/>
            <w:r w:rsidRPr="00057A36">
              <w:rPr>
                <w:rFonts w:ascii="Garamond" w:hAnsi="Garamond"/>
                <w:b/>
                <w:kern w:val="2"/>
                <w:lang w:val="hu-HU"/>
              </w:rPr>
              <w:t>.</w:t>
            </w:r>
            <w:r w:rsidRPr="00057A36">
              <w:rPr>
                <w:rFonts w:ascii="Garamond" w:hAnsi="Garamond"/>
                <w:kern w:val="2"/>
                <w:lang w:val="hu-HU"/>
              </w:rPr>
              <w:t xml:space="preserve"> nevében:</w:t>
            </w:r>
          </w:p>
          <w:p w:rsidR="00C43454" w:rsidRPr="00057A36" w:rsidRDefault="00C43454" w:rsidP="00B02575">
            <w:pPr>
              <w:rPr>
                <w:rFonts w:ascii="Garamond" w:hAnsi="Garamond"/>
                <w:kern w:val="2"/>
                <w:lang w:val="hu-HU"/>
              </w:rPr>
            </w:pPr>
          </w:p>
        </w:tc>
      </w:tr>
      <w:tr w:rsidR="00057A36" w:rsidRPr="00057A36" w:rsidTr="00B02575">
        <w:tc>
          <w:tcPr>
            <w:tcW w:w="4644" w:type="dxa"/>
          </w:tcPr>
          <w:p w:rsidR="00C43454" w:rsidRPr="00057A36" w:rsidRDefault="00C43454" w:rsidP="00B02575">
            <w:pPr>
              <w:rPr>
                <w:rFonts w:ascii="Garamond" w:hAnsi="Garamond"/>
                <w:kern w:val="2"/>
                <w:lang w:val="hu-HU"/>
              </w:rPr>
            </w:pPr>
            <w:r w:rsidRPr="00057A36">
              <w:rPr>
                <w:rFonts w:ascii="Garamond" w:hAnsi="Garamond"/>
                <w:kern w:val="2"/>
                <w:lang w:val="hu-HU"/>
              </w:rPr>
              <w:t>Aláírás</w:t>
            </w:r>
            <w:proofErr w:type="gramStart"/>
            <w:r w:rsidRPr="00057A36">
              <w:rPr>
                <w:rFonts w:ascii="Garamond" w:hAnsi="Garamond"/>
                <w:kern w:val="2"/>
                <w:lang w:val="hu-HU"/>
              </w:rPr>
              <w:t xml:space="preserve">:                                      </w:t>
            </w:r>
            <w:proofErr w:type="spellStart"/>
            <w:r w:rsidRPr="00057A36">
              <w:rPr>
                <w:rFonts w:ascii="Garamond" w:hAnsi="Garamond"/>
                <w:kern w:val="2"/>
                <w:lang w:val="hu-HU"/>
              </w:rPr>
              <w:t>Aláírás</w:t>
            </w:r>
            <w:proofErr w:type="spellEnd"/>
            <w:proofErr w:type="gramEnd"/>
            <w:r w:rsidRPr="00057A36">
              <w:rPr>
                <w:rFonts w:ascii="Garamond" w:hAnsi="Garamond"/>
                <w:kern w:val="2"/>
                <w:lang w:val="hu-HU"/>
              </w:rPr>
              <w:t>:</w:t>
            </w:r>
          </w:p>
        </w:tc>
      </w:tr>
      <w:tr w:rsidR="00057A36" w:rsidRPr="00057A36" w:rsidTr="00B02575">
        <w:tc>
          <w:tcPr>
            <w:tcW w:w="4644" w:type="dxa"/>
          </w:tcPr>
          <w:p w:rsidR="00C43454" w:rsidRPr="00057A36" w:rsidRDefault="00C43454" w:rsidP="00B02575">
            <w:pPr>
              <w:rPr>
                <w:rFonts w:ascii="Garamond" w:hAnsi="Garamond"/>
                <w:kern w:val="2"/>
                <w:lang w:val="hu-HU"/>
              </w:rPr>
            </w:pPr>
            <w:r w:rsidRPr="00057A36">
              <w:rPr>
                <w:rFonts w:ascii="Garamond" w:hAnsi="Garamond"/>
                <w:kern w:val="2"/>
                <w:lang w:val="hu-HU"/>
              </w:rPr>
              <w:t>Név</w:t>
            </w:r>
            <w:proofErr w:type="gramStart"/>
            <w:r w:rsidRPr="00057A36">
              <w:rPr>
                <w:rFonts w:ascii="Garamond" w:hAnsi="Garamond"/>
                <w:kern w:val="2"/>
                <w:lang w:val="hu-HU"/>
              </w:rPr>
              <w:t xml:space="preserve">:                                           </w:t>
            </w:r>
            <w:proofErr w:type="spellStart"/>
            <w:r w:rsidRPr="00057A36">
              <w:rPr>
                <w:rFonts w:ascii="Garamond" w:hAnsi="Garamond"/>
                <w:kern w:val="2"/>
                <w:lang w:val="hu-HU"/>
              </w:rPr>
              <w:t>Név</w:t>
            </w:r>
            <w:proofErr w:type="spellEnd"/>
            <w:proofErr w:type="gramEnd"/>
            <w:r w:rsidRPr="00057A36">
              <w:rPr>
                <w:rFonts w:ascii="Garamond" w:hAnsi="Garamond"/>
                <w:kern w:val="2"/>
                <w:lang w:val="hu-HU"/>
              </w:rPr>
              <w:t>:</w:t>
            </w:r>
          </w:p>
        </w:tc>
      </w:tr>
    </w:tbl>
    <w:p w:rsidR="00C43454" w:rsidRPr="00057A36" w:rsidRDefault="00C43454" w:rsidP="00C43454">
      <w:pPr>
        <w:rPr>
          <w:rFonts w:ascii="Garamond" w:hAnsi="Garamond"/>
          <w:kern w:val="2"/>
          <w:lang w:val="hu-HU"/>
        </w:rPr>
        <w:sectPr w:rsidR="00C43454" w:rsidRPr="00057A36">
          <w:endnotePr>
            <w:numFmt w:val="decimal"/>
          </w:endnotePr>
          <w:pgSz w:w="16838" w:h="11906" w:orient="landscape" w:code="9"/>
          <w:pgMar w:top="1418" w:right="1418" w:bottom="1418" w:left="1418" w:header="708" w:footer="708" w:gutter="0"/>
          <w:cols w:space="708"/>
          <w:docGrid w:linePitch="360"/>
        </w:sectPr>
      </w:pPr>
    </w:p>
    <w:p w:rsidR="00943D37" w:rsidRPr="00057A36" w:rsidRDefault="00943D37" w:rsidP="00057A36">
      <w:pPr>
        <w:rPr>
          <w:rFonts w:ascii="Garamond" w:hAnsi="Garamond"/>
        </w:rPr>
      </w:pPr>
    </w:p>
    <w:sectPr w:rsidR="00943D37" w:rsidRPr="00057A36">
      <w:endnotePr>
        <w:numFmt w:val="decimal"/>
      </w:endnotePr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51" w:rsidRDefault="00220951" w:rsidP="00C43454">
      <w:r>
        <w:separator/>
      </w:r>
    </w:p>
  </w:endnote>
  <w:endnote w:type="continuationSeparator" w:id="0">
    <w:p w:rsidR="00220951" w:rsidRDefault="00220951" w:rsidP="00C4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54" w:rsidRDefault="00C4345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43454" w:rsidRDefault="00C434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54" w:rsidRDefault="00C43454">
    <w:pPr>
      <w:pStyle w:val="llb"/>
      <w:framePr w:wrap="around" w:vAnchor="text" w:hAnchor="margin" w:xAlign="right" w:y="1"/>
      <w:rPr>
        <w:rStyle w:val="Oldalszm"/>
        <w:sz w:val="20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PAGE  </w:instrText>
    </w:r>
    <w:r>
      <w:rPr>
        <w:rStyle w:val="Oldalszm"/>
        <w:sz w:val="20"/>
      </w:rPr>
      <w:fldChar w:fldCharType="separate"/>
    </w:r>
    <w:r w:rsidR="00F10159">
      <w:rPr>
        <w:rStyle w:val="Oldalszm"/>
        <w:noProof/>
        <w:sz w:val="20"/>
      </w:rPr>
      <w:t>4</w:t>
    </w:r>
    <w:r>
      <w:rPr>
        <w:rStyle w:val="Oldalszm"/>
        <w:sz w:val="20"/>
      </w:rPr>
      <w:fldChar w:fldCharType="end"/>
    </w:r>
  </w:p>
  <w:p w:rsidR="00C43454" w:rsidRDefault="00C434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51" w:rsidRDefault="00220951" w:rsidP="00C43454">
      <w:r>
        <w:separator/>
      </w:r>
    </w:p>
  </w:footnote>
  <w:footnote w:type="continuationSeparator" w:id="0">
    <w:p w:rsidR="00220951" w:rsidRDefault="00220951" w:rsidP="00C4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83C"/>
    <w:multiLevelType w:val="hybridMultilevel"/>
    <w:tmpl w:val="DC1A92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C2C88"/>
    <w:multiLevelType w:val="hybridMultilevel"/>
    <w:tmpl w:val="4A448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B488A"/>
    <w:multiLevelType w:val="hybridMultilevel"/>
    <w:tmpl w:val="3342B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54"/>
    <w:rsid w:val="00057A36"/>
    <w:rsid w:val="00220951"/>
    <w:rsid w:val="00943D37"/>
    <w:rsid w:val="00C3233B"/>
    <w:rsid w:val="00C43454"/>
    <w:rsid w:val="00F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qFormat/>
    <w:rsid w:val="00C43454"/>
    <w:pPr>
      <w:keepNext/>
      <w:outlineLvl w:val="0"/>
    </w:pPr>
    <w:rPr>
      <w:rFonts w:ascii="GE Inspira" w:hAnsi="GE Inspira"/>
      <w:i/>
      <w:iCs/>
      <w:sz w:val="16"/>
    </w:rPr>
  </w:style>
  <w:style w:type="paragraph" w:styleId="Cmsor2">
    <w:name w:val="heading 2"/>
    <w:basedOn w:val="Norml"/>
    <w:next w:val="Norml"/>
    <w:link w:val="Cmsor2Char"/>
    <w:qFormat/>
    <w:rsid w:val="00C43454"/>
    <w:pPr>
      <w:keepNext/>
      <w:jc w:val="center"/>
      <w:outlineLvl w:val="1"/>
    </w:pPr>
    <w:rPr>
      <w:b/>
      <w:sz w:val="28"/>
      <w:szCs w:val="20"/>
      <w:lang w:val="en-AU"/>
    </w:rPr>
  </w:style>
  <w:style w:type="paragraph" w:styleId="Cmsor3">
    <w:name w:val="heading 3"/>
    <w:basedOn w:val="Norml"/>
    <w:next w:val="Norml"/>
    <w:link w:val="Cmsor3Char"/>
    <w:qFormat/>
    <w:rsid w:val="00C43454"/>
    <w:pPr>
      <w:keepNext/>
      <w:jc w:val="both"/>
      <w:outlineLvl w:val="2"/>
    </w:pPr>
    <w:rPr>
      <w:rFonts w:ascii="GE Inspira" w:hAnsi="GE Inspira"/>
      <w:i/>
      <w:iCs/>
      <w:sz w:val="18"/>
      <w:lang w:val="hu-HU"/>
    </w:rPr>
  </w:style>
  <w:style w:type="paragraph" w:styleId="Cmsor7">
    <w:name w:val="heading 7"/>
    <w:basedOn w:val="Norml"/>
    <w:next w:val="Norml"/>
    <w:link w:val="Cmsor7Char"/>
    <w:qFormat/>
    <w:rsid w:val="00C43454"/>
    <w:pPr>
      <w:keepNext/>
      <w:jc w:val="both"/>
      <w:outlineLvl w:val="6"/>
    </w:pPr>
    <w:rPr>
      <w:rFonts w:ascii="GE Inspira" w:hAnsi="GE Inspira"/>
      <w:b/>
      <w:bCs/>
      <w:sz w:val="18"/>
      <w:lang w:val="hu-HU"/>
    </w:rPr>
  </w:style>
  <w:style w:type="paragraph" w:styleId="Cmsor8">
    <w:name w:val="heading 8"/>
    <w:basedOn w:val="Norml"/>
    <w:next w:val="Norml"/>
    <w:link w:val="Cmsor8Char"/>
    <w:qFormat/>
    <w:rsid w:val="00C43454"/>
    <w:pPr>
      <w:keepNext/>
      <w:ind w:left="360"/>
      <w:jc w:val="center"/>
      <w:outlineLvl w:val="7"/>
    </w:pPr>
    <w:rPr>
      <w:rFonts w:ascii="GE Inspira" w:hAnsi="GE Inspira"/>
      <w:color w:val="000000"/>
      <w:kern w:val="2"/>
      <w:sz w:val="18"/>
      <w:lang w:val="hu-HU"/>
    </w:rPr>
  </w:style>
  <w:style w:type="paragraph" w:styleId="Cmsor9">
    <w:name w:val="heading 9"/>
    <w:basedOn w:val="Norml"/>
    <w:next w:val="Norml"/>
    <w:link w:val="Cmsor9Char"/>
    <w:qFormat/>
    <w:rsid w:val="00C43454"/>
    <w:pPr>
      <w:keepNext/>
      <w:jc w:val="both"/>
      <w:outlineLvl w:val="8"/>
    </w:pPr>
    <w:rPr>
      <w:rFonts w:ascii="GE Inspira" w:hAnsi="GE Inspira"/>
      <w:i/>
      <w:iCs/>
      <w:color w:val="0000FF"/>
      <w:sz w:val="1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43454"/>
    <w:rPr>
      <w:rFonts w:ascii="GE Inspira" w:eastAsia="Times New Roman" w:hAnsi="GE Inspira" w:cs="Times New Roman"/>
      <w:i/>
      <w:iCs/>
      <w:sz w:val="16"/>
      <w:szCs w:val="24"/>
      <w:lang w:val="en-GB"/>
    </w:rPr>
  </w:style>
  <w:style w:type="character" w:customStyle="1" w:styleId="Cmsor2Char">
    <w:name w:val="Címsor 2 Char"/>
    <w:basedOn w:val="Bekezdsalapbettpusa"/>
    <w:link w:val="Cmsor2"/>
    <w:rsid w:val="00C43454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Cmsor3Char">
    <w:name w:val="Címsor 3 Char"/>
    <w:basedOn w:val="Bekezdsalapbettpusa"/>
    <w:link w:val="Cmsor3"/>
    <w:rsid w:val="00C43454"/>
    <w:rPr>
      <w:rFonts w:ascii="GE Inspira" w:eastAsia="Times New Roman" w:hAnsi="GE Inspira" w:cs="Times New Roman"/>
      <w:i/>
      <w:iCs/>
      <w:sz w:val="18"/>
      <w:szCs w:val="24"/>
    </w:rPr>
  </w:style>
  <w:style w:type="character" w:customStyle="1" w:styleId="Cmsor7Char">
    <w:name w:val="Címsor 7 Char"/>
    <w:basedOn w:val="Bekezdsalapbettpusa"/>
    <w:link w:val="Cmsor7"/>
    <w:rsid w:val="00C43454"/>
    <w:rPr>
      <w:rFonts w:ascii="GE Inspira" w:eastAsia="Times New Roman" w:hAnsi="GE Inspira" w:cs="Times New Roman"/>
      <w:b/>
      <w:bCs/>
      <w:sz w:val="18"/>
      <w:szCs w:val="24"/>
    </w:rPr>
  </w:style>
  <w:style w:type="character" w:customStyle="1" w:styleId="Cmsor8Char">
    <w:name w:val="Címsor 8 Char"/>
    <w:basedOn w:val="Bekezdsalapbettpusa"/>
    <w:link w:val="Cmsor8"/>
    <w:rsid w:val="00C43454"/>
    <w:rPr>
      <w:rFonts w:ascii="GE Inspira" w:eastAsia="Times New Roman" w:hAnsi="GE Inspira" w:cs="Times New Roman"/>
      <w:color w:val="000000"/>
      <w:kern w:val="2"/>
      <w:sz w:val="18"/>
      <w:szCs w:val="24"/>
    </w:rPr>
  </w:style>
  <w:style w:type="character" w:customStyle="1" w:styleId="Cmsor9Char">
    <w:name w:val="Címsor 9 Char"/>
    <w:basedOn w:val="Bekezdsalapbettpusa"/>
    <w:link w:val="Cmsor9"/>
    <w:rsid w:val="00C43454"/>
    <w:rPr>
      <w:rFonts w:ascii="GE Inspira" w:eastAsia="Times New Roman" w:hAnsi="GE Inspira" w:cs="Times New Roman"/>
      <w:i/>
      <w:iCs/>
      <w:color w:val="0000FF"/>
      <w:sz w:val="18"/>
      <w:szCs w:val="24"/>
    </w:rPr>
  </w:style>
  <w:style w:type="paragraph" w:styleId="Szvegtrzs">
    <w:name w:val="Body Text"/>
    <w:basedOn w:val="Norml"/>
    <w:link w:val="SzvegtrzsChar"/>
    <w:semiHidden/>
    <w:rsid w:val="00C43454"/>
    <w:rPr>
      <w:sz w:val="28"/>
      <w:szCs w:val="20"/>
      <w:lang w:val="en-AU"/>
    </w:rPr>
  </w:style>
  <w:style w:type="character" w:customStyle="1" w:styleId="SzvegtrzsChar">
    <w:name w:val="Szövegtörzs Char"/>
    <w:basedOn w:val="Bekezdsalapbettpusa"/>
    <w:link w:val="Szvegtrzs"/>
    <w:semiHidden/>
    <w:rsid w:val="00C4345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Szvegtrzs2">
    <w:name w:val="Body Text 2"/>
    <w:basedOn w:val="Norml"/>
    <w:link w:val="Szvegtrzs2Char"/>
    <w:semiHidden/>
    <w:rsid w:val="00C43454"/>
    <w:pPr>
      <w:jc w:val="both"/>
    </w:pPr>
    <w:rPr>
      <w:rFonts w:ascii="GE Inspira" w:hAnsi="GE Inspira"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C43454"/>
    <w:rPr>
      <w:rFonts w:ascii="GE Inspira" w:eastAsia="Times New Roman" w:hAnsi="GE Inspira" w:cs="Times New Roman"/>
      <w:sz w:val="20"/>
      <w:szCs w:val="24"/>
      <w:lang w:val="en-GB"/>
    </w:rPr>
  </w:style>
  <w:style w:type="paragraph" w:styleId="llb">
    <w:name w:val="footer"/>
    <w:basedOn w:val="Norml"/>
    <w:link w:val="llbChar"/>
    <w:semiHidden/>
    <w:rsid w:val="00C434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C434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Oldalszm">
    <w:name w:val="page number"/>
    <w:basedOn w:val="Bekezdsalapbettpusa"/>
    <w:semiHidden/>
    <w:rsid w:val="00C43454"/>
  </w:style>
  <w:style w:type="paragraph" w:styleId="lfej">
    <w:name w:val="header"/>
    <w:basedOn w:val="Norml"/>
    <w:link w:val="lfejChar"/>
    <w:semiHidden/>
    <w:rsid w:val="00C434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C434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semiHidden/>
    <w:rsid w:val="00C43454"/>
    <w:pPr>
      <w:widowControl w:val="0"/>
    </w:pPr>
    <w:rPr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43454"/>
    <w:rPr>
      <w:rFonts w:ascii="Times New Roman" w:eastAsia="Times New Roman" w:hAnsi="Times New Roman" w:cs="Times New Roman"/>
      <w:sz w:val="20"/>
      <w:szCs w:val="20"/>
    </w:rPr>
  </w:style>
  <w:style w:type="paragraph" w:styleId="Vgjegyzetszvege">
    <w:name w:val="endnote text"/>
    <w:basedOn w:val="Norml"/>
    <w:link w:val="VgjegyzetszvegeChar"/>
    <w:semiHidden/>
    <w:rsid w:val="00C43454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434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gjegyzet-hivatkozs">
    <w:name w:val="endnote reference"/>
    <w:basedOn w:val="Bekezdsalapbettpusa"/>
    <w:semiHidden/>
    <w:rsid w:val="00C434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32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qFormat/>
    <w:rsid w:val="00C43454"/>
    <w:pPr>
      <w:keepNext/>
      <w:outlineLvl w:val="0"/>
    </w:pPr>
    <w:rPr>
      <w:rFonts w:ascii="GE Inspira" w:hAnsi="GE Inspira"/>
      <w:i/>
      <w:iCs/>
      <w:sz w:val="16"/>
    </w:rPr>
  </w:style>
  <w:style w:type="paragraph" w:styleId="Cmsor2">
    <w:name w:val="heading 2"/>
    <w:basedOn w:val="Norml"/>
    <w:next w:val="Norml"/>
    <w:link w:val="Cmsor2Char"/>
    <w:qFormat/>
    <w:rsid w:val="00C43454"/>
    <w:pPr>
      <w:keepNext/>
      <w:jc w:val="center"/>
      <w:outlineLvl w:val="1"/>
    </w:pPr>
    <w:rPr>
      <w:b/>
      <w:sz w:val="28"/>
      <w:szCs w:val="20"/>
      <w:lang w:val="en-AU"/>
    </w:rPr>
  </w:style>
  <w:style w:type="paragraph" w:styleId="Cmsor3">
    <w:name w:val="heading 3"/>
    <w:basedOn w:val="Norml"/>
    <w:next w:val="Norml"/>
    <w:link w:val="Cmsor3Char"/>
    <w:qFormat/>
    <w:rsid w:val="00C43454"/>
    <w:pPr>
      <w:keepNext/>
      <w:jc w:val="both"/>
      <w:outlineLvl w:val="2"/>
    </w:pPr>
    <w:rPr>
      <w:rFonts w:ascii="GE Inspira" w:hAnsi="GE Inspira"/>
      <w:i/>
      <w:iCs/>
      <w:sz w:val="18"/>
      <w:lang w:val="hu-HU"/>
    </w:rPr>
  </w:style>
  <w:style w:type="paragraph" w:styleId="Cmsor7">
    <w:name w:val="heading 7"/>
    <w:basedOn w:val="Norml"/>
    <w:next w:val="Norml"/>
    <w:link w:val="Cmsor7Char"/>
    <w:qFormat/>
    <w:rsid w:val="00C43454"/>
    <w:pPr>
      <w:keepNext/>
      <w:jc w:val="both"/>
      <w:outlineLvl w:val="6"/>
    </w:pPr>
    <w:rPr>
      <w:rFonts w:ascii="GE Inspira" w:hAnsi="GE Inspira"/>
      <w:b/>
      <w:bCs/>
      <w:sz w:val="18"/>
      <w:lang w:val="hu-HU"/>
    </w:rPr>
  </w:style>
  <w:style w:type="paragraph" w:styleId="Cmsor8">
    <w:name w:val="heading 8"/>
    <w:basedOn w:val="Norml"/>
    <w:next w:val="Norml"/>
    <w:link w:val="Cmsor8Char"/>
    <w:qFormat/>
    <w:rsid w:val="00C43454"/>
    <w:pPr>
      <w:keepNext/>
      <w:ind w:left="360"/>
      <w:jc w:val="center"/>
      <w:outlineLvl w:val="7"/>
    </w:pPr>
    <w:rPr>
      <w:rFonts w:ascii="GE Inspira" w:hAnsi="GE Inspira"/>
      <w:color w:val="000000"/>
      <w:kern w:val="2"/>
      <w:sz w:val="18"/>
      <w:lang w:val="hu-HU"/>
    </w:rPr>
  </w:style>
  <w:style w:type="paragraph" w:styleId="Cmsor9">
    <w:name w:val="heading 9"/>
    <w:basedOn w:val="Norml"/>
    <w:next w:val="Norml"/>
    <w:link w:val="Cmsor9Char"/>
    <w:qFormat/>
    <w:rsid w:val="00C43454"/>
    <w:pPr>
      <w:keepNext/>
      <w:jc w:val="both"/>
      <w:outlineLvl w:val="8"/>
    </w:pPr>
    <w:rPr>
      <w:rFonts w:ascii="GE Inspira" w:hAnsi="GE Inspira"/>
      <w:i/>
      <w:iCs/>
      <w:color w:val="0000FF"/>
      <w:sz w:val="1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43454"/>
    <w:rPr>
      <w:rFonts w:ascii="GE Inspira" w:eastAsia="Times New Roman" w:hAnsi="GE Inspira" w:cs="Times New Roman"/>
      <w:i/>
      <w:iCs/>
      <w:sz w:val="16"/>
      <w:szCs w:val="24"/>
      <w:lang w:val="en-GB"/>
    </w:rPr>
  </w:style>
  <w:style w:type="character" w:customStyle="1" w:styleId="Cmsor2Char">
    <w:name w:val="Címsor 2 Char"/>
    <w:basedOn w:val="Bekezdsalapbettpusa"/>
    <w:link w:val="Cmsor2"/>
    <w:rsid w:val="00C43454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Cmsor3Char">
    <w:name w:val="Címsor 3 Char"/>
    <w:basedOn w:val="Bekezdsalapbettpusa"/>
    <w:link w:val="Cmsor3"/>
    <w:rsid w:val="00C43454"/>
    <w:rPr>
      <w:rFonts w:ascii="GE Inspira" w:eastAsia="Times New Roman" w:hAnsi="GE Inspira" w:cs="Times New Roman"/>
      <w:i/>
      <w:iCs/>
      <w:sz w:val="18"/>
      <w:szCs w:val="24"/>
    </w:rPr>
  </w:style>
  <w:style w:type="character" w:customStyle="1" w:styleId="Cmsor7Char">
    <w:name w:val="Címsor 7 Char"/>
    <w:basedOn w:val="Bekezdsalapbettpusa"/>
    <w:link w:val="Cmsor7"/>
    <w:rsid w:val="00C43454"/>
    <w:rPr>
      <w:rFonts w:ascii="GE Inspira" w:eastAsia="Times New Roman" w:hAnsi="GE Inspira" w:cs="Times New Roman"/>
      <w:b/>
      <w:bCs/>
      <w:sz w:val="18"/>
      <w:szCs w:val="24"/>
    </w:rPr>
  </w:style>
  <w:style w:type="character" w:customStyle="1" w:styleId="Cmsor8Char">
    <w:name w:val="Címsor 8 Char"/>
    <w:basedOn w:val="Bekezdsalapbettpusa"/>
    <w:link w:val="Cmsor8"/>
    <w:rsid w:val="00C43454"/>
    <w:rPr>
      <w:rFonts w:ascii="GE Inspira" w:eastAsia="Times New Roman" w:hAnsi="GE Inspira" w:cs="Times New Roman"/>
      <w:color w:val="000000"/>
      <w:kern w:val="2"/>
      <w:sz w:val="18"/>
      <w:szCs w:val="24"/>
    </w:rPr>
  </w:style>
  <w:style w:type="character" w:customStyle="1" w:styleId="Cmsor9Char">
    <w:name w:val="Címsor 9 Char"/>
    <w:basedOn w:val="Bekezdsalapbettpusa"/>
    <w:link w:val="Cmsor9"/>
    <w:rsid w:val="00C43454"/>
    <w:rPr>
      <w:rFonts w:ascii="GE Inspira" w:eastAsia="Times New Roman" w:hAnsi="GE Inspira" w:cs="Times New Roman"/>
      <w:i/>
      <w:iCs/>
      <w:color w:val="0000FF"/>
      <w:sz w:val="18"/>
      <w:szCs w:val="24"/>
    </w:rPr>
  </w:style>
  <w:style w:type="paragraph" w:styleId="Szvegtrzs">
    <w:name w:val="Body Text"/>
    <w:basedOn w:val="Norml"/>
    <w:link w:val="SzvegtrzsChar"/>
    <w:semiHidden/>
    <w:rsid w:val="00C43454"/>
    <w:rPr>
      <w:sz w:val="28"/>
      <w:szCs w:val="20"/>
      <w:lang w:val="en-AU"/>
    </w:rPr>
  </w:style>
  <w:style w:type="character" w:customStyle="1" w:styleId="SzvegtrzsChar">
    <w:name w:val="Szövegtörzs Char"/>
    <w:basedOn w:val="Bekezdsalapbettpusa"/>
    <w:link w:val="Szvegtrzs"/>
    <w:semiHidden/>
    <w:rsid w:val="00C4345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Szvegtrzs2">
    <w:name w:val="Body Text 2"/>
    <w:basedOn w:val="Norml"/>
    <w:link w:val="Szvegtrzs2Char"/>
    <w:semiHidden/>
    <w:rsid w:val="00C43454"/>
    <w:pPr>
      <w:jc w:val="both"/>
    </w:pPr>
    <w:rPr>
      <w:rFonts w:ascii="GE Inspira" w:hAnsi="GE Inspira"/>
      <w:sz w:val="20"/>
    </w:rPr>
  </w:style>
  <w:style w:type="character" w:customStyle="1" w:styleId="Szvegtrzs2Char">
    <w:name w:val="Szövegtörzs 2 Char"/>
    <w:basedOn w:val="Bekezdsalapbettpusa"/>
    <w:link w:val="Szvegtrzs2"/>
    <w:semiHidden/>
    <w:rsid w:val="00C43454"/>
    <w:rPr>
      <w:rFonts w:ascii="GE Inspira" w:eastAsia="Times New Roman" w:hAnsi="GE Inspira" w:cs="Times New Roman"/>
      <w:sz w:val="20"/>
      <w:szCs w:val="24"/>
      <w:lang w:val="en-GB"/>
    </w:rPr>
  </w:style>
  <w:style w:type="paragraph" w:styleId="llb">
    <w:name w:val="footer"/>
    <w:basedOn w:val="Norml"/>
    <w:link w:val="llbChar"/>
    <w:semiHidden/>
    <w:rsid w:val="00C434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C4345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Oldalszm">
    <w:name w:val="page number"/>
    <w:basedOn w:val="Bekezdsalapbettpusa"/>
    <w:semiHidden/>
    <w:rsid w:val="00C43454"/>
  </w:style>
  <w:style w:type="paragraph" w:styleId="lfej">
    <w:name w:val="header"/>
    <w:basedOn w:val="Norml"/>
    <w:link w:val="lfejChar"/>
    <w:semiHidden/>
    <w:rsid w:val="00C434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C4345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semiHidden/>
    <w:rsid w:val="00C43454"/>
    <w:pPr>
      <w:widowControl w:val="0"/>
    </w:pPr>
    <w:rPr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43454"/>
    <w:rPr>
      <w:rFonts w:ascii="Times New Roman" w:eastAsia="Times New Roman" w:hAnsi="Times New Roman" w:cs="Times New Roman"/>
      <w:sz w:val="20"/>
      <w:szCs w:val="20"/>
    </w:rPr>
  </w:style>
  <w:style w:type="paragraph" w:styleId="Vgjegyzetszvege">
    <w:name w:val="endnote text"/>
    <w:basedOn w:val="Norml"/>
    <w:link w:val="VgjegyzetszvegeChar"/>
    <w:semiHidden/>
    <w:rsid w:val="00C43454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C434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gjegyzet-hivatkozs">
    <w:name w:val="endnote reference"/>
    <w:basedOn w:val="Bekezdsalapbettpusa"/>
    <w:semiHidden/>
    <w:rsid w:val="00C434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3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739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Dr Molnar Miklos</cp:lastModifiedBy>
  <cp:revision>3</cp:revision>
  <dcterms:created xsi:type="dcterms:W3CDTF">2015-10-28T10:17:00Z</dcterms:created>
  <dcterms:modified xsi:type="dcterms:W3CDTF">2015-10-30T08:16:00Z</dcterms:modified>
</cp:coreProperties>
</file>